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DB45C" w14:textId="7F683BD6" w:rsidR="00977CB1" w:rsidRPr="00575773" w:rsidRDefault="00C9338B" w:rsidP="00356B11">
      <w:pPr>
        <w:jc w:val="right"/>
        <w:rPr>
          <w:rFonts w:asciiTheme="majorHAnsi" w:hAnsiTheme="majorHAnsi" w:cstheme="majorHAnsi"/>
          <w:sz w:val="20"/>
          <w:szCs w:val="20"/>
        </w:rPr>
      </w:pPr>
      <w:r w:rsidRPr="00575773">
        <w:rPr>
          <w:rFonts w:asciiTheme="majorHAnsi" w:hAnsiTheme="majorHAnsi" w:cstheme="majorHAnsi"/>
          <w:noProof/>
          <w:sz w:val="20"/>
          <w:szCs w:val="20"/>
          <w:lang w:eastAsia="fr-FR"/>
        </w:rPr>
        <w:drawing>
          <wp:anchor distT="0" distB="0" distL="114300" distR="114300" simplePos="0" relativeHeight="251750400" behindDoc="0" locked="0" layoutInCell="1" allowOverlap="1" wp14:anchorId="6F6D4101" wp14:editId="28418F77">
            <wp:simplePos x="0" y="0"/>
            <wp:positionH relativeFrom="margin">
              <wp:posOffset>-635</wp:posOffset>
            </wp:positionH>
            <wp:positionV relativeFrom="paragraph">
              <wp:posOffset>-513557</wp:posOffset>
            </wp:positionV>
            <wp:extent cx="1028700" cy="585042"/>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7023" cy="589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773">
        <w:rPr>
          <w:rFonts w:asciiTheme="majorHAnsi" w:hAnsiTheme="majorHAnsi" w:cstheme="majorHAnsi"/>
          <w:sz w:val="20"/>
          <w:szCs w:val="20"/>
        </w:rPr>
        <w:tab/>
      </w:r>
      <w:r w:rsidRPr="00575773">
        <w:rPr>
          <w:rFonts w:asciiTheme="majorHAnsi" w:hAnsiTheme="majorHAnsi" w:cstheme="majorHAnsi"/>
          <w:sz w:val="20"/>
          <w:szCs w:val="20"/>
        </w:rPr>
        <w:tab/>
      </w:r>
      <w:r w:rsidRPr="00575773">
        <w:rPr>
          <w:rFonts w:asciiTheme="majorHAnsi" w:hAnsiTheme="majorHAnsi" w:cstheme="majorHAnsi"/>
          <w:sz w:val="20"/>
          <w:szCs w:val="20"/>
        </w:rPr>
        <w:tab/>
      </w:r>
      <w:r w:rsidRPr="00575773">
        <w:rPr>
          <w:rFonts w:asciiTheme="majorHAnsi" w:hAnsiTheme="majorHAnsi" w:cstheme="majorHAnsi"/>
          <w:sz w:val="20"/>
          <w:szCs w:val="20"/>
        </w:rPr>
        <w:tab/>
      </w:r>
      <w:r w:rsidRPr="00575773">
        <w:rPr>
          <w:rFonts w:asciiTheme="majorHAnsi" w:hAnsiTheme="majorHAnsi" w:cstheme="majorHAnsi"/>
          <w:sz w:val="20"/>
          <w:szCs w:val="20"/>
        </w:rPr>
        <w:tab/>
      </w:r>
      <w:r w:rsidRPr="00575773">
        <w:rPr>
          <w:rFonts w:asciiTheme="majorHAnsi" w:hAnsiTheme="majorHAnsi" w:cstheme="majorHAnsi"/>
          <w:sz w:val="20"/>
          <w:szCs w:val="20"/>
        </w:rPr>
        <w:tab/>
        <w:t xml:space="preserve">       </w:t>
      </w:r>
      <w:r w:rsidRPr="00575773">
        <w:rPr>
          <w:rFonts w:asciiTheme="majorHAnsi" w:hAnsiTheme="majorHAnsi" w:cstheme="majorHAnsi"/>
          <w:sz w:val="20"/>
          <w:szCs w:val="20"/>
        </w:rPr>
        <w:tab/>
        <w:t xml:space="preserve">    </w:t>
      </w:r>
      <w:r w:rsidR="00EA469F" w:rsidRPr="00575773">
        <w:rPr>
          <w:rFonts w:asciiTheme="majorHAnsi" w:hAnsiTheme="majorHAnsi" w:cstheme="majorHAnsi"/>
          <w:sz w:val="20"/>
          <w:szCs w:val="20"/>
        </w:rPr>
        <w:t>2</w:t>
      </w:r>
      <w:r w:rsidR="005C0774">
        <w:rPr>
          <w:rFonts w:asciiTheme="majorHAnsi" w:hAnsiTheme="majorHAnsi" w:cstheme="majorHAnsi"/>
          <w:sz w:val="20"/>
          <w:szCs w:val="20"/>
        </w:rPr>
        <w:t>8</w:t>
      </w:r>
      <w:r w:rsidRPr="00575773">
        <w:rPr>
          <w:rFonts w:asciiTheme="majorHAnsi" w:hAnsiTheme="majorHAnsi" w:cstheme="majorHAnsi"/>
          <w:sz w:val="20"/>
          <w:szCs w:val="20"/>
        </w:rPr>
        <w:t>/09/2021</w:t>
      </w:r>
    </w:p>
    <w:p w14:paraId="531A292F" w14:textId="05200287" w:rsidR="00C9338B" w:rsidRPr="00575773" w:rsidRDefault="003448E7" w:rsidP="003448E7">
      <w:pPr>
        <w:spacing w:after="0"/>
        <w:rPr>
          <w:rFonts w:asciiTheme="majorHAnsi" w:hAnsiTheme="majorHAnsi" w:cstheme="majorHAnsi"/>
          <w:b/>
          <w:sz w:val="20"/>
          <w:szCs w:val="20"/>
        </w:rPr>
      </w:pPr>
      <w:r w:rsidRPr="00575773">
        <w:rPr>
          <w:rFonts w:asciiTheme="majorHAnsi" w:hAnsiTheme="majorHAnsi" w:cstheme="majorHAnsi"/>
          <w:b/>
          <w:sz w:val="20"/>
          <w:szCs w:val="20"/>
        </w:rPr>
        <w:t>Destinataires : CPTS</w:t>
      </w:r>
    </w:p>
    <w:p w14:paraId="5CC6EBE6" w14:textId="00CCF38F" w:rsidR="003448E7" w:rsidRPr="00575773" w:rsidRDefault="003448E7" w:rsidP="00C227D7">
      <w:pPr>
        <w:spacing w:after="0"/>
        <w:jc w:val="center"/>
        <w:rPr>
          <w:rFonts w:asciiTheme="majorHAnsi" w:hAnsiTheme="majorHAnsi" w:cstheme="majorHAnsi"/>
          <w:b/>
          <w:sz w:val="20"/>
          <w:szCs w:val="20"/>
        </w:rPr>
      </w:pPr>
    </w:p>
    <w:p w14:paraId="0DD9F31F" w14:textId="4D289A3B" w:rsidR="00C9338B" w:rsidRPr="00575773" w:rsidRDefault="00C9338B" w:rsidP="00C227D7">
      <w:pPr>
        <w:pBdr>
          <w:top w:val="single" w:sz="4" w:space="1" w:color="auto"/>
          <w:left w:val="single" w:sz="4" w:space="4" w:color="auto"/>
          <w:bottom w:val="single" w:sz="4" w:space="1" w:color="auto"/>
          <w:right w:val="single" w:sz="4" w:space="4" w:color="auto"/>
        </w:pBdr>
        <w:spacing w:after="0"/>
        <w:jc w:val="center"/>
        <w:rPr>
          <w:rFonts w:asciiTheme="majorHAnsi" w:hAnsiTheme="majorHAnsi" w:cstheme="majorHAnsi"/>
          <w:b/>
          <w:sz w:val="20"/>
          <w:szCs w:val="20"/>
        </w:rPr>
      </w:pPr>
      <w:r w:rsidRPr="00575773">
        <w:rPr>
          <w:rFonts w:asciiTheme="majorHAnsi" w:hAnsiTheme="majorHAnsi" w:cstheme="majorHAnsi"/>
          <w:b/>
          <w:sz w:val="20"/>
          <w:szCs w:val="20"/>
        </w:rPr>
        <w:t xml:space="preserve">PRISE EN CHARGE DES PATIENTS ATTEINTS DE </w:t>
      </w:r>
      <w:r w:rsidR="00356B11" w:rsidRPr="00575773">
        <w:rPr>
          <w:rFonts w:asciiTheme="majorHAnsi" w:hAnsiTheme="majorHAnsi" w:cstheme="majorHAnsi"/>
          <w:b/>
          <w:sz w:val="20"/>
          <w:szCs w:val="20"/>
        </w:rPr>
        <w:t>SYMPTOMES PROLONGES DE LA COVID</w:t>
      </w:r>
      <w:r w:rsidRPr="00575773">
        <w:rPr>
          <w:rFonts w:asciiTheme="majorHAnsi" w:hAnsiTheme="majorHAnsi" w:cstheme="majorHAnsi"/>
          <w:b/>
          <w:sz w:val="20"/>
          <w:szCs w:val="20"/>
        </w:rPr>
        <w:t xml:space="preserve"> PAR LES PROFESSIONNELS DU PREMIER RECOURS</w:t>
      </w:r>
    </w:p>
    <w:p w14:paraId="6026107B" w14:textId="67434B93" w:rsidR="00C9338B" w:rsidRPr="00575773" w:rsidRDefault="00D223A5" w:rsidP="00C227D7">
      <w:pPr>
        <w:pBdr>
          <w:top w:val="single" w:sz="4" w:space="1" w:color="auto"/>
          <w:left w:val="single" w:sz="4" w:space="4" w:color="auto"/>
          <w:bottom w:val="single" w:sz="4" w:space="1" w:color="auto"/>
          <w:right w:val="single" w:sz="4" w:space="4" w:color="auto"/>
        </w:pBdr>
        <w:spacing w:after="0"/>
        <w:jc w:val="center"/>
        <w:rPr>
          <w:rFonts w:asciiTheme="majorHAnsi" w:hAnsiTheme="majorHAnsi" w:cstheme="majorHAnsi"/>
          <w:sz w:val="20"/>
          <w:szCs w:val="20"/>
        </w:rPr>
      </w:pPr>
      <w:r w:rsidRPr="00575773">
        <w:rPr>
          <w:rFonts w:asciiTheme="majorHAnsi" w:hAnsiTheme="majorHAnsi" w:cstheme="majorHAnsi"/>
          <w:sz w:val="20"/>
          <w:szCs w:val="20"/>
        </w:rPr>
        <w:t>Appel à projet</w:t>
      </w:r>
    </w:p>
    <w:p w14:paraId="26309A3E" w14:textId="30C9BEEE" w:rsidR="00C227D7" w:rsidRPr="00575773" w:rsidRDefault="00C227D7" w:rsidP="00C227D7">
      <w:pPr>
        <w:rPr>
          <w:rFonts w:asciiTheme="majorHAnsi" w:hAnsiTheme="majorHAnsi" w:cstheme="majorHAnsi"/>
          <w:b/>
          <w:bCs/>
          <w:sz w:val="20"/>
          <w:szCs w:val="20"/>
        </w:rPr>
      </w:pPr>
    </w:p>
    <w:tbl>
      <w:tblPr>
        <w:tblStyle w:val="Grilledutableau"/>
        <w:tblW w:w="0" w:type="auto"/>
        <w:tblLook w:val="04A0" w:firstRow="1" w:lastRow="0" w:firstColumn="1" w:lastColumn="0" w:noHBand="0" w:noVBand="1"/>
      </w:tblPr>
      <w:tblGrid>
        <w:gridCol w:w="9062"/>
      </w:tblGrid>
      <w:tr w:rsidR="00D223A5" w:rsidRPr="00575773" w14:paraId="55F92128" w14:textId="77777777" w:rsidTr="00D223A5">
        <w:tc>
          <w:tcPr>
            <w:tcW w:w="9062" w:type="dxa"/>
            <w:shd w:val="clear" w:color="auto" w:fill="E7E6E6" w:themeFill="background2"/>
          </w:tcPr>
          <w:p w14:paraId="3967CEDF" w14:textId="77777777" w:rsidR="00D223A5" w:rsidRPr="00575773" w:rsidRDefault="00D223A5" w:rsidP="00D223A5">
            <w:pPr>
              <w:jc w:val="both"/>
              <w:rPr>
                <w:rFonts w:asciiTheme="majorHAnsi" w:hAnsiTheme="majorHAnsi" w:cstheme="majorHAnsi"/>
                <w:b/>
                <w:bCs/>
                <w:sz w:val="20"/>
                <w:szCs w:val="20"/>
              </w:rPr>
            </w:pPr>
          </w:p>
          <w:p w14:paraId="333951D4" w14:textId="7FA6B482" w:rsidR="00D223A5" w:rsidRPr="00575773" w:rsidRDefault="00D223A5" w:rsidP="00D223A5">
            <w:pPr>
              <w:jc w:val="both"/>
              <w:rPr>
                <w:rFonts w:asciiTheme="majorHAnsi" w:hAnsiTheme="majorHAnsi" w:cstheme="majorHAnsi"/>
                <w:b/>
                <w:bCs/>
                <w:sz w:val="20"/>
                <w:szCs w:val="20"/>
              </w:rPr>
            </w:pPr>
            <w:r w:rsidRPr="00575773">
              <w:rPr>
                <w:rFonts w:asciiTheme="majorHAnsi" w:hAnsiTheme="majorHAnsi" w:cstheme="majorHAnsi"/>
                <w:b/>
                <w:bCs/>
                <w:sz w:val="20"/>
                <w:szCs w:val="20"/>
              </w:rPr>
              <w:t xml:space="preserve">Objet de l’appel à projet : </w:t>
            </w:r>
          </w:p>
          <w:p w14:paraId="2BD75A0F" w14:textId="77777777" w:rsidR="00D223A5" w:rsidRPr="00575773" w:rsidRDefault="00D223A5" w:rsidP="00D223A5">
            <w:pPr>
              <w:jc w:val="both"/>
              <w:rPr>
                <w:rFonts w:asciiTheme="majorHAnsi" w:hAnsiTheme="majorHAnsi" w:cstheme="majorHAnsi"/>
                <w:b/>
                <w:bCs/>
                <w:sz w:val="20"/>
                <w:szCs w:val="20"/>
              </w:rPr>
            </w:pPr>
          </w:p>
          <w:p w14:paraId="3905033D" w14:textId="56503EC1" w:rsidR="00D223A5" w:rsidRPr="00575773" w:rsidRDefault="00D223A5" w:rsidP="00D223A5">
            <w:pPr>
              <w:jc w:val="both"/>
              <w:rPr>
                <w:rFonts w:asciiTheme="majorHAnsi" w:hAnsiTheme="majorHAnsi" w:cstheme="majorHAnsi"/>
                <w:sz w:val="20"/>
                <w:szCs w:val="20"/>
              </w:rPr>
            </w:pPr>
            <w:r w:rsidRPr="00575773">
              <w:rPr>
                <w:rFonts w:asciiTheme="majorHAnsi" w:hAnsiTheme="majorHAnsi" w:cstheme="majorHAnsi"/>
                <w:sz w:val="20"/>
                <w:szCs w:val="20"/>
              </w:rPr>
              <w:t xml:space="preserve">La prise en charge des </w:t>
            </w:r>
            <w:r w:rsidR="00356B11" w:rsidRPr="00575773">
              <w:rPr>
                <w:rFonts w:asciiTheme="majorHAnsi" w:hAnsiTheme="majorHAnsi" w:cstheme="majorHAnsi"/>
                <w:sz w:val="20"/>
                <w:szCs w:val="20"/>
              </w:rPr>
              <w:t>patients atteints de symptômes prolongés de la Covid</w:t>
            </w:r>
            <w:r w:rsidRPr="00575773">
              <w:rPr>
                <w:rFonts w:asciiTheme="majorHAnsi" w:hAnsiTheme="majorHAnsi" w:cstheme="majorHAnsi"/>
                <w:sz w:val="20"/>
                <w:szCs w:val="20"/>
              </w:rPr>
              <w:t xml:space="preserve"> nécessite une approche </w:t>
            </w:r>
            <w:r w:rsidR="001919F9" w:rsidRPr="00575773">
              <w:rPr>
                <w:rFonts w:asciiTheme="majorHAnsi" w:hAnsiTheme="majorHAnsi" w:cstheme="majorHAnsi"/>
                <w:sz w:val="20"/>
                <w:szCs w:val="20"/>
              </w:rPr>
              <w:t>pluriprofessionnelle</w:t>
            </w:r>
            <w:r w:rsidRPr="00575773">
              <w:rPr>
                <w:rFonts w:asciiTheme="majorHAnsi" w:hAnsiTheme="majorHAnsi" w:cstheme="majorHAnsi"/>
                <w:sz w:val="20"/>
                <w:szCs w:val="20"/>
              </w:rPr>
              <w:t xml:space="preserve"> et coordonnée sur les territoires en </w:t>
            </w:r>
            <w:r w:rsidR="001919F9" w:rsidRPr="00575773">
              <w:rPr>
                <w:rFonts w:asciiTheme="majorHAnsi" w:hAnsiTheme="majorHAnsi" w:cstheme="majorHAnsi"/>
                <w:sz w:val="20"/>
                <w:szCs w:val="20"/>
              </w:rPr>
              <w:t>O</w:t>
            </w:r>
            <w:r w:rsidRPr="00575773">
              <w:rPr>
                <w:rFonts w:asciiTheme="majorHAnsi" w:hAnsiTheme="majorHAnsi" w:cstheme="majorHAnsi"/>
                <w:sz w:val="20"/>
                <w:szCs w:val="20"/>
              </w:rPr>
              <w:t>ccitanie</w:t>
            </w:r>
            <w:r w:rsidR="001919F9" w:rsidRPr="00575773">
              <w:rPr>
                <w:rFonts w:asciiTheme="majorHAnsi" w:hAnsiTheme="majorHAnsi" w:cstheme="majorHAnsi"/>
                <w:sz w:val="20"/>
                <w:szCs w:val="20"/>
              </w:rPr>
              <w:t>.</w:t>
            </w:r>
            <w:r w:rsidRPr="00575773">
              <w:rPr>
                <w:rFonts w:asciiTheme="majorHAnsi" w:hAnsiTheme="majorHAnsi" w:cstheme="majorHAnsi"/>
                <w:sz w:val="20"/>
                <w:szCs w:val="20"/>
              </w:rPr>
              <w:t xml:space="preserve"> </w:t>
            </w:r>
            <w:r w:rsidR="001919F9" w:rsidRPr="00575773">
              <w:rPr>
                <w:rFonts w:asciiTheme="majorHAnsi" w:hAnsiTheme="majorHAnsi" w:cstheme="majorHAnsi"/>
                <w:sz w:val="20"/>
                <w:szCs w:val="20"/>
              </w:rPr>
              <w:t>Deux</w:t>
            </w:r>
            <w:r w:rsidRPr="00575773">
              <w:rPr>
                <w:rFonts w:asciiTheme="majorHAnsi" w:hAnsiTheme="majorHAnsi" w:cstheme="majorHAnsi"/>
                <w:sz w:val="20"/>
                <w:szCs w:val="20"/>
              </w:rPr>
              <w:t xml:space="preserve"> niveaux d'approche sont privilégiés : </w:t>
            </w:r>
          </w:p>
          <w:p w14:paraId="436914B3" w14:textId="77777777" w:rsidR="001919F9" w:rsidRPr="00575773" w:rsidRDefault="001919F9" w:rsidP="00D223A5">
            <w:pPr>
              <w:jc w:val="both"/>
              <w:rPr>
                <w:rFonts w:asciiTheme="majorHAnsi" w:hAnsiTheme="majorHAnsi" w:cstheme="majorHAnsi"/>
                <w:sz w:val="20"/>
                <w:szCs w:val="20"/>
              </w:rPr>
            </w:pPr>
          </w:p>
          <w:p w14:paraId="79ADFC9C" w14:textId="340276D9" w:rsidR="005C0774" w:rsidRPr="005C0774" w:rsidRDefault="005C0774" w:rsidP="005C0774">
            <w:pPr>
              <w:pStyle w:val="Paragraphedeliste"/>
              <w:numPr>
                <w:ilvl w:val="0"/>
                <w:numId w:val="21"/>
              </w:numPr>
              <w:jc w:val="both"/>
              <w:rPr>
                <w:rFonts w:asciiTheme="majorHAnsi" w:hAnsiTheme="majorHAnsi" w:cstheme="majorHAnsi"/>
                <w:sz w:val="20"/>
                <w:szCs w:val="20"/>
              </w:rPr>
            </w:pPr>
            <w:r w:rsidRPr="005C0774">
              <w:rPr>
                <w:rFonts w:asciiTheme="majorHAnsi" w:hAnsiTheme="majorHAnsi" w:cstheme="majorHAnsi"/>
                <w:sz w:val="20"/>
                <w:szCs w:val="20"/>
              </w:rPr>
              <w:t>Pour rappel au niveau départemental : une cellule de coordination post-covid est e</w:t>
            </w:r>
            <w:r>
              <w:rPr>
                <w:rFonts w:asciiTheme="majorHAnsi" w:hAnsiTheme="majorHAnsi" w:cstheme="majorHAnsi"/>
                <w:sz w:val="20"/>
                <w:szCs w:val="20"/>
              </w:rPr>
              <w:t xml:space="preserve">n place dans chaque département, </w:t>
            </w:r>
            <w:r w:rsidRPr="005C0774">
              <w:rPr>
                <w:rFonts w:asciiTheme="majorHAnsi" w:hAnsiTheme="majorHAnsi" w:cstheme="majorHAnsi"/>
                <w:sz w:val="20"/>
                <w:szCs w:val="20"/>
              </w:rPr>
              <w:t xml:space="preserve">portée principalement </w:t>
            </w:r>
            <w:r>
              <w:rPr>
                <w:rFonts w:asciiTheme="majorHAnsi" w:hAnsiTheme="majorHAnsi" w:cstheme="majorHAnsi"/>
                <w:sz w:val="20"/>
                <w:szCs w:val="20"/>
              </w:rPr>
              <w:t>par les PTA ou les futurs DAC </w:t>
            </w:r>
          </w:p>
          <w:p w14:paraId="00070345" w14:textId="77777777" w:rsidR="00B27EE6" w:rsidRPr="00575773" w:rsidRDefault="00B27EE6" w:rsidP="00B27EE6">
            <w:pPr>
              <w:pStyle w:val="Paragraphedeliste"/>
              <w:jc w:val="both"/>
              <w:rPr>
                <w:rFonts w:asciiTheme="majorHAnsi" w:hAnsiTheme="majorHAnsi" w:cstheme="majorHAnsi"/>
                <w:sz w:val="20"/>
                <w:szCs w:val="20"/>
              </w:rPr>
            </w:pPr>
          </w:p>
          <w:p w14:paraId="42383A78" w14:textId="451F2855" w:rsidR="00B27EE6" w:rsidRPr="00575773" w:rsidRDefault="00D223A5" w:rsidP="00B27EE6">
            <w:pPr>
              <w:pStyle w:val="Paragraphedeliste"/>
              <w:numPr>
                <w:ilvl w:val="0"/>
                <w:numId w:val="21"/>
              </w:numPr>
              <w:jc w:val="both"/>
              <w:rPr>
                <w:rFonts w:asciiTheme="majorHAnsi" w:hAnsiTheme="majorHAnsi" w:cstheme="majorHAnsi"/>
                <w:b/>
                <w:bCs/>
                <w:sz w:val="20"/>
                <w:szCs w:val="20"/>
              </w:rPr>
            </w:pPr>
            <w:r w:rsidRPr="00575773">
              <w:rPr>
                <w:rFonts w:asciiTheme="majorHAnsi" w:hAnsiTheme="majorHAnsi" w:cstheme="majorHAnsi"/>
                <w:b/>
                <w:bCs/>
                <w:sz w:val="20"/>
                <w:szCs w:val="20"/>
              </w:rPr>
              <w:t>Localement et à titre expérimental</w:t>
            </w:r>
            <w:r w:rsidR="001919F9" w:rsidRPr="00575773">
              <w:rPr>
                <w:rFonts w:asciiTheme="majorHAnsi" w:hAnsiTheme="majorHAnsi" w:cstheme="majorHAnsi"/>
                <w:b/>
                <w:bCs/>
                <w:sz w:val="20"/>
                <w:szCs w:val="20"/>
              </w:rPr>
              <w:t> :</w:t>
            </w:r>
            <w:r w:rsidRPr="00575773">
              <w:rPr>
                <w:rFonts w:asciiTheme="majorHAnsi" w:hAnsiTheme="majorHAnsi" w:cstheme="majorHAnsi"/>
                <w:b/>
                <w:bCs/>
                <w:sz w:val="20"/>
                <w:szCs w:val="20"/>
              </w:rPr>
              <w:t xml:space="preserve"> des CPTS sont invité</w:t>
            </w:r>
            <w:r w:rsidR="00B25C34" w:rsidRPr="00575773">
              <w:rPr>
                <w:rFonts w:asciiTheme="majorHAnsi" w:hAnsiTheme="majorHAnsi" w:cstheme="majorHAnsi"/>
                <w:b/>
                <w:bCs/>
                <w:sz w:val="20"/>
                <w:szCs w:val="20"/>
              </w:rPr>
              <w:t>e</w:t>
            </w:r>
            <w:r w:rsidRPr="00575773">
              <w:rPr>
                <w:rFonts w:asciiTheme="majorHAnsi" w:hAnsiTheme="majorHAnsi" w:cstheme="majorHAnsi"/>
                <w:b/>
                <w:bCs/>
                <w:sz w:val="20"/>
                <w:szCs w:val="20"/>
              </w:rPr>
              <w:t>s à être porteuse</w:t>
            </w:r>
            <w:r w:rsidR="001919F9" w:rsidRPr="00575773">
              <w:rPr>
                <w:rFonts w:asciiTheme="majorHAnsi" w:hAnsiTheme="majorHAnsi" w:cstheme="majorHAnsi"/>
                <w:b/>
                <w:bCs/>
                <w:sz w:val="20"/>
                <w:szCs w:val="20"/>
              </w:rPr>
              <w:t>s</w:t>
            </w:r>
            <w:r w:rsidRPr="00575773">
              <w:rPr>
                <w:rFonts w:asciiTheme="majorHAnsi" w:hAnsiTheme="majorHAnsi" w:cstheme="majorHAnsi"/>
                <w:b/>
                <w:bCs/>
                <w:sz w:val="20"/>
                <w:szCs w:val="20"/>
              </w:rPr>
              <w:t xml:space="preserve"> d'un projet de prise en charge des </w:t>
            </w:r>
            <w:r w:rsidR="002A7552" w:rsidRPr="00575773">
              <w:rPr>
                <w:rFonts w:asciiTheme="majorHAnsi" w:hAnsiTheme="majorHAnsi" w:cstheme="majorHAnsi"/>
                <w:b/>
                <w:bCs/>
                <w:sz w:val="20"/>
                <w:szCs w:val="20"/>
              </w:rPr>
              <w:t xml:space="preserve">patients atteints de </w:t>
            </w:r>
            <w:r w:rsidR="00356B11" w:rsidRPr="00575773">
              <w:rPr>
                <w:rFonts w:asciiTheme="majorHAnsi" w:hAnsiTheme="majorHAnsi" w:cstheme="majorHAnsi"/>
                <w:b/>
                <w:bCs/>
                <w:sz w:val="20"/>
                <w:szCs w:val="20"/>
              </w:rPr>
              <w:t>symptômes prolongés de la Covid</w:t>
            </w:r>
            <w:r w:rsidR="00B27EE6" w:rsidRPr="00575773">
              <w:rPr>
                <w:rFonts w:asciiTheme="majorHAnsi" w:hAnsiTheme="majorHAnsi" w:cstheme="majorHAnsi"/>
                <w:b/>
                <w:bCs/>
                <w:sz w:val="20"/>
                <w:szCs w:val="20"/>
              </w:rPr>
              <w:t xml:space="preserve"> : </w:t>
            </w:r>
            <w:r w:rsidR="00356B11" w:rsidRPr="00575773">
              <w:rPr>
                <w:rFonts w:asciiTheme="majorHAnsi" w:hAnsiTheme="majorHAnsi" w:cstheme="majorHAnsi"/>
                <w:b/>
                <w:bCs/>
                <w:sz w:val="20"/>
                <w:szCs w:val="20"/>
              </w:rPr>
              <w:t xml:space="preserve">le </w:t>
            </w:r>
            <w:r w:rsidR="00B406D8" w:rsidRPr="00575773">
              <w:rPr>
                <w:rFonts w:asciiTheme="majorHAnsi" w:hAnsiTheme="majorHAnsi" w:cstheme="majorHAnsi"/>
                <w:b/>
                <w:bCs/>
                <w:sz w:val="20"/>
                <w:szCs w:val="20"/>
              </w:rPr>
              <w:t>« </w:t>
            </w:r>
            <w:r w:rsidR="00356B11" w:rsidRPr="00575773">
              <w:rPr>
                <w:rFonts w:asciiTheme="majorHAnsi" w:hAnsiTheme="majorHAnsi" w:cstheme="majorHAnsi"/>
                <w:b/>
                <w:bCs/>
                <w:sz w:val="20"/>
                <w:szCs w:val="20"/>
              </w:rPr>
              <w:t xml:space="preserve">Parcours </w:t>
            </w:r>
            <w:r w:rsidR="00B27EE6" w:rsidRPr="00575773">
              <w:rPr>
                <w:rFonts w:asciiTheme="majorHAnsi" w:hAnsiTheme="majorHAnsi" w:cstheme="majorHAnsi"/>
                <w:b/>
                <w:bCs/>
                <w:sz w:val="20"/>
                <w:szCs w:val="20"/>
              </w:rPr>
              <w:t xml:space="preserve">CPTS </w:t>
            </w:r>
            <w:r w:rsidR="00356B11" w:rsidRPr="00575773">
              <w:rPr>
                <w:rFonts w:asciiTheme="majorHAnsi" w:hAnsiTheme="majorHAnsi" w:cstheme="majorHAnsi"/>
                <w:b/>
                <w:bCs/>
                <w:sz w:val="20"/>
                <w:szCs w:val="20"/>
              </w:rPr>
              <w:t xml:space="preserve">Symptômes prolongés de la </w:t>
            </w:r>
            <w:r w:rsidR="00B27EE6" w:rsidRPr="00575773">
              <w:rPr>
                <w:rFonts w:asciiTheme="majorHAnsi" w:hAnsiTheme="majorHAnsi" w:cstheme="majorHAnsi"/>
                <w:b/>
                <w:bCs/>
                <w:sz w:val="20"/>
                <w:szCs w:val="20"/>
              </w:rPr>
              <w:t>C</w:t>
            </w:r>
            <w:r w:rsidR="00356B11" w:rsidRPr="00575773">
              <w:rPr>
                <w:rFonts w:asciiTheme="majorHAnsi" w:hAnsiTheme="majorHAnsi" w:cstheme="majorHAnsi"/>
                <w:b/>
                <w:bCs/>
                <w:sz w:val="20"/>
                <w:szCs w:val="20"/>
              </w:rPr>
              <w:t>ovid</w:t>
            </w:r>
            <w:r w:rsidR="002A7552" w:rsidRPr="00575773">
              <w:rPr>
                <w:rFonts w:asciiTheme="majorHAnsi" w:hAnsiTheme="majorHAnsi" w:cstheme="majorHAnsi"/>
                <w:b/>
                <w:bCs/>
                <w:sz w:val="20"/>
                <w:szCs w:val="20"/>
              </w:rPr>
              <w:t> »</w:t>
            </w:r>
            <w:r w:rsidR="00B27EE6" w:rsidRPr="00575773">
              <w:rPr>
                <w:rFonts w:asciiTheme="majorHAnsi" w:hAnsiTheme="majorHAnsi" w:cstheme="majorHAnsi"/>
                <w:b/>
                <w:bCs/>
                <w:sz w:val="20"/>
                <w:szCs w:val="20"/>
              </w:rPr>
              <w:t>.</w:t>
            </w:r>
          </w:p>
          <w:p w14:paraId="6A4EF965" w14:textId="10FAF23B" w:rsidR="00D223A5" w:rsidRPr="00575773" w:rsidRDefault="00B27EE6" w:rsidP="00B27EE6">
            <w:pPr>
              <w:pStyle w:val="Paragraphedeliste"/>
              <w:jc w:val="both"/>
              <w:rPr>
                <w:rFonts w:asciiTheme="majorHAnsi" w:hAnsiTheme="majorHAnsi" w:cstheme="majorHAnsi"/>
                <w:b/>
                <w:bCs/>
                <w:sz w:val="20"/>
                <w:szCs w:val="20"/>
              </w:rPr>
            </w:pPr>
            <w:r w:rsidRPr="00575773">
              <w:rPr>
                <w:rFonts w:asciiTheme="majorHAnsi" w:hAnsiTheme="majorHAnsi" w:cstheme="majorHAnsi"/>
                <w:b/>
                <w:bCs/>
                <w:sz w:val="20"/>
                <w:szCs w:val="20"/>
              </w:rPr>
              <w:t xml:space="preserve">C’est ce dispositif spécifique qui </w:t>
            </w:r>
            <w:r w:rsidR="001F1F1B" w:rsidRPr="00575773">
              <w:rPr>
                <w:rFonts w:asciiTheme="majorHAnsi" w:hAnsiTheme="majorHAnsi" w:cstheme="majorHAnsi"/>
                <w:b/>
                <w:bCs/>
                <w:sz w:val="20"/>
                <w:szCs w:val="20"/>
              </w:rPr>
              <w:t xml:space="preserve">fait l’objet de ce présent </w:t>
            </w:r>
            <w:r w:rsidRPr="00575773">
              <w:rPr>
                <w:rFonts w:asciiTheme="majorHAnsi" w:hAnsiTheme="majorHAnsi" w:cstheme="majorHAnsi"/>
                <w:b/>
                <w:bCs/>
                <w:sz w:val="20"/>
                <w:szCs w:val="20"/>
              </w:rPr>
              <w:t>appel à projet.</w:t>
            </w:r>
          </w:p>
          <w:p w14:paraId="57042B2C" w14:textId="77777777" w:rsidR="00D223A5" w:rsidRPr="00575773" w:rsidRDefault="00D223A5" w:rsidP="00C227D7">
            <w:pPr>
              <w:rPr>
                <w:rFonts w:asciiTheme="majorHAnsi" w:hAnsiTheme="majorHAnsi" w:cstheme="majorHAnsi"/>
                <w:b/>
                <w:bCs/>
                <w:sz w:val="20"/>
                <w:szCs w:val="20"/>
              </w:rPr>
            </w:pPr>
          </w:p>
        </w:tc>
      </w:tr>
    </w:tbl>
    <w:p w14:paraId="02FC6D76" w14:textId="77777777" w:rsidR="00C227D7" w:rsidRPr="00575773" w:rsidRDefault="00C227D7" w:rsidP="00C227D7">
      <w:pPr>
        <w:rPr>
          <w:rFonts w:asciiTheme="majorHAnsi" w:hAnsiTheme="majorHAnsi" w:cstheme="majorHAnsi"/>
          <w:b/>
          <w:bCs/>
          <w:sz w:val="20"/>
          <w:szCs w:val="20"/>
        </w:rPr>
      </w:pPr>
    </w:p>
    <w:p w14:paraId="7BCB1B65" w14:textId="156BCDE6" w:rsidR="006419F7" w:rsidRPr="00575773" w:rsidRDefault="00C227D7" w:rsidP="006419F7">
      <w:pPr>
        <w:pBdr>
          <w:bottom w:val="single" w:sz="4" w:space="1" w:color="auto"/>
        </w:pBdr>
        <w:rPr>
          <w:rFonts w:asciiTheme="majorHAnsi" w:hAnsiTheme="majorHAnsi" w:cstheme="majorHAnsi"/>
          <w:b/>
          <w:bCs/>
          <w:sz w:val="20"/>
          <w:szCs w:val="20"/>
        </w:rPr>
      </w:pPr>
      <w:r w:rsidRPr="00575773">
        <w:rPr>
          <w:rFonts w:asciiTheme="majorHAnsi" w:hAnsiTheme="majorHAnsi" w:cstheme="majorHAnsi"/>
          <w:b/>
          <w:bCs/>
          <w:sz w:val="20"/>
          <w:szCs w:val="20"/>
        </w:rPr>
        <w:t xml:space="preserve"> Partie I - Cadre de l’offre de soins de 1er recours</w:t>
      </w:r>
    </w:p>
    <w:p w14:paraId="587562B9" w14:textId="77777777" w:rsidR="006419F7" w:rsidRPr="00575773" w:rsidRDefault="006419F7" w:rsidP="007B5A79">
      <w:pPr>
        <w:shd w:val="clear" w:color="auto" w:fill="FFFFFF" w:themeFill="background1"/>
        <w:jc w:val="both"/>
        <w:rPr>
          <w:rFonts w:asciiTheme="majorHAnsi" w:hAnsiTheme="majorHAnsi" w:cstheme="majorHAnsi"/>
          <w:b/>
          <w:bCs/>
          <w:color w:val="808080" w:themeColor="background1" w:themeShade="80"/>
          <w:sz w:val="2"/>
        </w:rPr>
      </w:pPr>
    </w:p>
    <w:p w14:paraId="16880BB0" w14:textId="79F6A7CC" w:rsidR="007B5A79" w:rsidRPr="00575773" w:rsidRDefault="00356B11" w:rsidP="007B5A79">
      <w:pPr>
        <w:shd w:val="clear" w:color="auto" w:fill="FFFFFF" w:themeFill="background1"/>
        <w:jc w:val="both"/>
        <w:rPr>
          <w:rFonts w:asciiTheme="majorHAnsi" w:hAnsiTheme="majorHAnsi" w:cstheme="majorHAnsi"/>
          <w:b/>
          <w:bCs/>
          <w:color w:val="808080" w:themeColor="background1" w:themeShade="80"/>
        </w:rPr>
      </w:pPr>
      <w:r w:rsidRPr="00575773">
        <w:rPr>
          <w:rFonts w:asciiTheme="majorHAnsi" w:hAnsiTheme="majorHAnsi" w:cstheme="majorHAnsi"/>
          <w:b/>
          <w:bCs/>
          <w:color w:val="808080" w:themeColor="background1" w:themeShade="80"/>
        </w:rPr>
        <w:t xml:space="preserve">Définition du Covid Long ou Symptômes prolongés de la Covid. </w:t>
      </w:r>
    </w:p>
    <w:p w14:paraId="1B4DEC5E" w14:textId="171C8A8F" w:rsidR="00E812C1" w:rsidRPr="00575773" w:rsidRDefault="00E812C1" w:rsidP="007B5A79">
      <w:pPr>
        <w:shd w:val="clear" w:color="auto" w:fill="FFFFFF" w:themeFill="background1"/>
        <w:jc w:val="both"/>
        <w:rPr>
          <w:rFonts w:asciiTheme="majorHAnsi" w:hAnsiTheme="majorHAnsi" w:cstheme="majorHAnsi"/>
          <w:color w:val="000000" w:themeColor="text1"/>
          <w:sz w:val="20"/>
          <w:szCs w:val="20"/>
        </w:rPr>
      </w:pPr>
      <w:r w:rsidRPr="00575773">
        <w:rPr>
          <w:rFonts w:asciiTheme="majorHAnsi" w:hAnsiTheme="majorHAnsi" w:cstheme="majorHAnsi"/>
          <w:sz w:val="20"/>
          <w:szCs w:val="20"/>
        </w:rPr>
        <w:t>La Covid-19 est une maladie d’expression polymorphe, tant par sa présentation clinique que par sa gravité et sa durée.</w:t>
      </w:r>
    </w:p>
    <w:p w14:paraId="177186AD" w14:textId="77777777" w:rsidR="00E812C1" w:rsidRPr="00575773" w:rsidRDefault="00E812C1" w:rsidP="007B5A79">
      <w:pPr>
        <w:shd w:val="clear" w:color="auto" w:fill="FFFFFF" w:themeFill="background1"/>
        <w:jc w:val="both"/>
        <w:rPr>
          <w:rFonts w:asciiTheme="majorHAnsi" w:hAnsiTheme="majorHAnsi" w:cstheme="majorHAnsi"/>
          <w:color w:val="000000" w:themeColor="text1"/>
          <w:sz w:val="20"/>
          <w:szCs w:val="20"/>
        </w:rPr>
      </w:pPr>
      <w:r w:rsidRPr="00575773">
        <w:rPr>
          <w:rFonts w:asciiTheme="majorHAnsi" w:hAnsiTheme="majorHAnsi" w:cstheme="majorHAnsi"/>
          <w:color w:val="000000" w:themeColor="text1"/>
          <w:sz w:val="20"/>
          <w:szCs w:val="20"/>
        </w:rPr>
        <w:t>Plusieurs semaines après la maladie, un nombre important de personnes infectées par le SARS-CoV-2 présentent encore des symptômes. Plus de 20 % des patients présentent encore au moins un des symptômes initiaux de la Covid-19 cinq semaines après le début de la maladie, et plus de 10 % à 6 mois. Ce temps de récupération, plus ou moins long, fluctue en fonction des patients, sans que l’on comprenne complètement pourquoi.</w:t>
      </w:r>
    </w:p>
    <w:p w14:paraId="79485AFC" w14:textId="77777777" w:rsidR="00E812C1" w:rsidRPr="00575773" w:rsidRDefault="00E812C1" w:rsidP="007B5A79">
      <w:pPr>
        <w:shd w:val="clear" w:color="auto" w:fill="FFFFFF" w:themeFill="background1"/>
        <w:jc w:val="both"/>
        <w:rPr>
          <w:rFonts w:asciiTheme="majorHAnsi" w:hAnsiTheme="majorHAnsi" w:cstheme="majorHAnsi"/>
          <w:color w:val="000000" w:themeColor="text1"/>
          <w:sz w:val="20"/>
          <w:szCs w:val="20"/>
        </w:rPr>
      </w:pPr>
      <w:r w:rsidRPr="00575773">
        <w:rPr>
          <w:rFonts w:asciiTheme="majorHAnsi" w:hAnsiTheme="majorHAnsi" w:cstheme="majorHAnsi"/>
          <w:color w:val="000000" w:themeColor="text1"/>
          <w:sz w:val="20"/>
          <w:szCs w:val="20"/>
        </w:rPr>
        <w:t>La Haute Autorité de Santé précise que 3 critères permettent de repérer les patients souffrant de symptômes prolongés de la Covid-19 : ils ont présenté une forme symptomatique de Covid-19, ils présentent un ou plusieurs symptômes initiaux, 4 semaines après le début de la maladie et aucun de ces symptômes ne peut être expliqué par un autre diagnostic.</w:t>
      </w:r>
    </w:p>
    <w:p w14:paraId="4BF999BD" w14:textId="77777777" w:rsidR="00B27EE6" w:rsidRPr="00575773" w:rsidRDefault="00E812C1" w:rsidP="00B27EE6">
      <w:pPr>
        <w:shd w:val="clear" w:color="auto" w:fill="FFFFFF" w:themeFill="background1"/>
        <w:jc w:val="both"/>
        <w:rPr>
          <w:rFonts w:asciiTheme="majorHAnsi" w:hAnsiTheme="majorHAnsi" w:cstheme="majorHAnsi"/>
          <w:color w:val="000000" w:themeColor="text1"/>
          <w:sz w:val="20"/>
          <w:szCs w:val="20"/>
        </w:rPr>
      </w:pPr>
      <w:r w:rsidRPr="00575773">
        <w:rPr>
          <w:rFonts w:asciiTheme="majorHAnsi" w:hAnsiTheme="majorHAnsi" w:cstheme="majorHAnsi"/>
          <w:color w:val="000000" w:themeColor="text1"/>
          <w:sz w:val="20"/>
          <w:szCs w:val="20"/>
        </w:rPr>
        <w:t>La prise en charge de ces symptômes peut être réalisée en soins primaires dans la grande majorité des cas.</w:t>
      </w:r>
    </w:p>
    <w:p w14:paraId="5A0A2420" w14:textId="48CED43E" w:rsidR="00C227D7" w:rsidRPr="00575773" w:rsidRDefault="007B5A79" w:rsidP="00B27EE6">
      <w:pPr>
        <w:shd w:val="clear" w:color="auto" w:fill="FFFFFF" w:themeFill="background1"/>
        <w:jc w:val="both"/>
        <w:rPr>
          <w:rFonts w:asciiTheme="majorHAnsi" w:hAnsiTheme="majorHAnsi" w:cstheme="majorHAnsi"/>
          <w:color w:val="000000" w:themeColor="text1"/>
          <w:sz w:val="20"/>
          <w:szCs w:val="20"/>
        </w:rPr>
      </w:pPr>
      <w:r w:rsidRPr="00575773">
        <w:rPr>
          <w:rFonts w:asciiTheme="majorHAnsi" w:hAnsiTheme="majorHAnsi" w:cstheme="majorHAnsi"/>
          <w:b/>
          <w:bCs/>
          <w:color w:val="808080" w:themeColor="background1" w:themeShade="80"/>
        </w:rPr>
        <w:t>Les enjeux de l’offre de soins de 1er recours</w:t>
      </w:r>
    </w:p>
    <w:p w14:paraId="42292F52" w14:textId="4113C989" w:rsidR="007B5A79" w:rsidRPr="00575773" w:rsidRDefault="007B5A79" w:rsidP="00C227D7">
      <w:pPr>
        <w:pStyle w:val="Pa3"/>
        <w:spacing w:line="240" w:lineRule="auto"/>
        <w:jc w:val="both"/>
        <w:rPr>
          <w:rFonts w:asciiTheme="majorHAnsi" w:hAnsiTheme="majorHAnsi" w:cstheme="majorHAnsi"/>
          <w:bCs/>
          <w:color w:val="000000"/>
          <w:sz w:val="20"/>
          <w:szCs w:val="20"/>
        </w:rPr>
      </w:pPr>
      <w:r w:rsidRPr="00575773">
        <w:rPr>
          <w:rFonts w:asciiTheme="majorHAnsi" w:hAnsiTheme="majorHAnsi" w:cstheme="majorHAnsi"/>
          <w:bCs/>
          <w:color w:val="000000"/>
          <w:sz w:val="20"/>
          <w:szCs w:val="20"/>
        </w:rPr>
        <w:t xml:space="preserve">L’offre de soins de premiers recours doit permettre de : </w:t>
      </w:r>
    </w:p>
    <w:p w14:paraId="17AFE51D" w14:textId="500813CF" w:rsidR="007B5A79" w:rsidRPr="00575773" w:rsidRDefault="006419F7" w:rsidP="00C227D7">
      <w:pPr>
        <w:pStyle w:val="Default"/>
        <w:numPr>
          <w:ilvl w:val="0"/>
          <w:numId w:val="20"/>
        </w:numPr>
        <w:jc w:val="both"/>
        <w:rPr>
          <w:rFonts w:asciiTheme="majorHAnsi" w:hAnsiTheme="majorHAnsi" w:cstheme="majorHAnsi"/>
          <w:bCs/>
          <w:sz w:val="20"/>
          <w:szCs w:val="20"/>
        </w:rPr>
      </w:pPr>
      <w:r w:rsidRPr="00575773">
        <w:rPr>
          <w:rFonts w:asciiTheme="majorHAnsi" w:hAnsiTheme="majorHAnsi" w:cstheme="majorHAnsi"/>
          <w:bCs/>
          <w:sz w:val="20"/>
          <w:szCs w:val="20"/>
        </w:rPr>
        <w:t>Identifier et d</w:t>
      </w:r>
      <w:r w:rsidR="007B5A79" w:rsidRPr="00575773">
        <w:rPr>
          <w:rFonts w:asciiTheme="majorHAnsi" w:hAnsiTheme="majorHAnsi" w:cstheme="majorHAnsi"/>
          <w:bCs/>
          <w:sz w:val="20"/>
          <w:szCs w:val="20"/>
        </w:rPr>
        <w:t xml:space="preserve">étecter précocement les patients souffrant des symptômes prolongés de COVID </w:t>
      </w:r>
    </w:p>
    <w:p w14:paraId="4A7153E5" w14:textId="75977A18" w:rsidR="007B5A79" w:rsidRPr="00575773" w:rsidRDefault="007B5A79" w:rsidP="00C227D7">
      <w:pPr>
        <w:pStyle w:val="Default"/>
        <w:numPr>
          <w:ilvl w:val="0"/>
          <w:numId w:val="20"/>
        </w:numPr>
        <w:jc w:val="both"/>
        <w:rPr>
          <w:rFonts w:asciiTheme="majorHAnsi" w:hAnsiTheme="majorHAnsi" w:cstheme="majorHAnsi"/>
          <w:bCs/>
          <w:sz w:val="20"/>
          <w:szCs w:val="20"/>
        </w:rPr>
      </w:pPr>
      <w:r w:rsidRPr="00575773">
        <w:rPr>
          <w:rFonts w:asciiTheme="majorHAnsi" w:hAnsiTheme="majorHAnsi" w:cstheme="majorHAnsi"/>
          <w:bCs/>
          <w:sz w:val="20"/>
          <w:szCs w:val="20"/>
        </w:rPr>
        <w:t>Orienter les patients vers leur médecin traitant ou à défaut un médecin généraliste ou spécialiste volontaire et formé afin d’éviter l’errance des patients</w:t>
      </w:r>
    </w:p>
    <w:p w14:paraId="08B96D37" w14:textId="2F27688F" w:rsidR="007B5A79" w:rsidRPr="00575773" w:rsidRDefault="007B5A79" w:rsidP="00C227D7">
      <w:pPr>
        <w:pStyle w:val="Default"/>
        <w:numPr>
          <w:ilvl w:val="0"/>
          <w:numId w:val="20"/>
        </w:numPr>
        <w:jc w:val="both"/>
        <w:rPr>
          <w:rFonts w:asciiTheme="majorHAnsi" w:hAnsiTheme="majorHAnsi" w:cstheme="majorHAnsi"/>
          <w:bCs/>
          <w:sz w:val="20"/>
          <w:szCs w:val="20"/>
        </w:rPr>
      </w:pPr>
      <w:r w:rsidRPr="00575773">
        <w:rPr>
          <w:rFonts w:asciiTheme="majorHAnsi" w:hAnsiTheme="majorHAnsi" w:cstheme="majorHAnsi"/>
          <w:bCs/>
          <w:sz w:val="20"/>
          <w:szCs w:val="20"/>
        </w:rPr>
        <w:t>Rassurer cha</w:t>
      </w:r>
      <w:r w:rsidR="00C227D7" w:rsidRPr="00575773">
        <w:rPr>
          <w:rFonts w:asciiTheme="majorHAnsi" w:hAnsiTheme="majorHAnsi" w:cstheme="majorHAnsi"/>
          <w:bCs/>
          <w:sz w:val="20"/>
          <w:szCs w:val="20"/>
        </w:rPr>
        <w:t>qu</w:t>
      </w:r>
      <w:r w:rsidRPr="00575773">
        <w:rPr>
          <w:rFonts w:asciiTheme="majorHAnsi" w:hAnsiTheme="majorHAnsi" w:cstheme="majorHAnsi"/>
          <w:bCs/>
          <w:sz w:val="20"/>
          <w:szCs w:val="20"/>
        </w:rPr>
        <w:t xml:space="preserve">e patient, lui apporter une information sur les connaissances actuelles / l’évolution/ les prises en charge selon les symptômes </w:t>
      </w:r>
    </w:p>
    <w:p w14:paraId="2121EA13" w14:textId="161F204D" w:rsidR="007B5A79" w:rsidRPr="00575773" w:rsidRDefault="007B5A79" w:rsidP="00C227D7">
      <w:pPr>
        <w:pStyle w:val="Default"/>
        <w:numPr>
          <w:ilvl w:val="0"/>
          <w:numId w:val="20"/>
        </w:numPr>
        <w:jc w:val="both"/>
        <w:rPr>
          <w:rFonts w:asciiTheme="majorHAnsi" w:hAnsiTheme="majorHAnsi" w:cstheme="majorHAnsi"/>
          <w:bCs/>
          <w:sz w:val="20"/>
          <w:szCs w:val="20"/>
        </w:rPr>
      </w:pPr>
      <w:r w:rsidRPr="00575773">
        <w:rPr>
          <w:rFonts w:asciiTheme="majorHAnsi" w:hAnsiTheme="majorHAnsi" w:cstheme="majorHAnsi"/>
          <w:bCs/>
          <w:sz w:val="20"/>
          <w:szCs w:val="20"/>
        </w:rPr>
        <w:t xml:space="preserve">Proposer une prise en charge graduée au patient, quel que soit son lieu de domiciliation </w:t>
      </w:r>
      <w:r w:rsidR="006419F7" w:rsidRPr="00575773">
        <w:rPr>
          <w:rFonts w:asciiTheme="majorHAnsi" w:hAnsiTheme="majorHAnsi" w:cstheme="majorHAnsi"/>
          <w:bCs/>
          <w:sz w:val="20"/>
          <w:szCs w:val="20"/>
        </w:rPr>
        <w:t>en lien avec tous les acteurs du territoire.</w:t>
      </w:r>
    </w:p>
    <w:p w14:paraId="61A13445" w14:textId="32938499" w:rsidR="007B5A79" w:rsidRPr="00575773" w:rsidRDefault="007B5A79" w:rsidP="00C227D7">
      <w:pPr>
        <w:pStyle w:val="Default"/>
        <w:numPr>
          <w:ilvl w:val="0"/>
          <w:numId w:val="20"/>
        </w:numPr>
        <w:jc w:val="both"/>
        <w:rPr>
          <w:rFonts w:asciiTheme="majorHAnsi" w:hAnsiTheme="majorHAnsi" w:cstheme="majorHAnsi"/>
          <w:bCs/>
          <w:sz w:val="20"/>
          <w:szCs w:val="20"/>
        </w:rPr>
      </w:pPr>
      <w:r w:rsidRPr="00575773">
        <w:rPr>
          <w:rFonts w:asciiTheme="majorHAnsi" w:hAnsiTheme="majorHAnsi" w:cstheme="majorHAnsi"/>
          <w:bCs/>
          <w:sz w:val="20"/>
          <w:szCs w:val="20"/>
        </w:rPr>
        <w:t xml:space="preserve">Favoriser une prise en charge coordonnée entre les différents professionnels de santé impliqués </w:t>
      </w:r>
    </w:p>
    <w:p w14:paraId="6DABAA52" w14:textId="39E6E66E" w:rsidR="007B5A79" w:rsidRPr="00575773" w:rsidRDefault="007B5A79" w:rsidP="00C227D7">
      <w:pPr>
        <w:pStyle w:val="Default"/>
        <w:numPr>
          <w:ilvl w:val="0"/>
          <w:numId w:val="20"/>
        </w:numPr>
        <w:jc w:val="both"/>
        <w:rPr>
          <w:rFonts w:asciiTheme="majorHAnsi" w:hAnsiTheme="majorHAnsi" w:cstheme="majorHAnsi"/>
          <w:bCs/>
          <w:sz w:val="20"/>
          <w:szCs w:val="20"/>
        </w:rPr>
      </w:pPr>
      <w:r w:rsidRPr="00575773">
        <w:rPr>
          <w:rFonts w:asciiTheme="majorHAnsi" w:hAnsiTheme="majorHAnsi" w:cstheme="majorHAnsi"/>
          <w:bCs/>
          <w:sz w:val="20"/>
          <w:szCs w:val="20"/>
        </w:rPr>
        <w:t>Limiter le recours hospitalier aux patients les plus complexes, orientés par leur médecin généraliste</w:t>
      </w:r>
    </w:p>
    <w:p w14:paraId="13A4B060" w14:textId="5C802107" w:rsidR="00322653" w:rsidRPr="00575773" w:rsidRDefault="006419F7" w:rsidP="006419F7">
      <w:pPr>
        <w:pStyle w:val="Default"/>
        <w:numPr>
          <w:ilvl w:val="0"/>
          <w:numId w:val="20"/>
        </w:numPr>
        <w:jc w:val="both"/>
        <w:rPr>
          <w:rFonts w:asciiTheme="majorHAnsi" w:hAnsiTheme="majorHAnsi" w:cstheme="majorHAnsi"/>
          <w:bCs/>
          <w:sz w:val="20"/>
          <w:szCs w:val="20"/>
        </w:rPr>
      </w:pPr>
      <w:r w:rsidRPr="00575773">
        <w:rPr>
          <w:rFonts w:asciiTheme="majorHAnsi" w:hAnsiTheme="majorHAnsi" w:cstheme="majorHAnsi"/>
          <w:bCs/>
          <w:sz w:val="20"/>
          <w:szCs w:val="20"/>
        </w:rPr>
        <w:t xml:space="preserve">Organiser le recours auprès des centres spécialisés de ressource et de traitement des symptômes prolongés de la Covid pour les patients les plus complexes. </w:t>
      </w:r>
    </w:p>
    <w:p w14:paraId="106962F5" w14:textId="43480F43" w:rsidR="003E07D4" w:rsidRPr="00575773" w:rsidRDefault="00C227D7" w:rsidP="00C227D7">
      <w:pPr>
        <w:pStyle w:val="Pa3"/>
        <w:pBdr>
          <w:bottom w:val="single" w:sz="4" w:space="1" w:color="auto"/>
        </w:pBdr>
        <w:jc w:val="both"/>
        <w:rPr>
          <w:rFonts w:asciiTheme="majorHAnsi" w:hAnsiTheme="majorHAnsi" w:cstheme="majorHAnsi"/>
          <w:b/>
          <w:bCs/>
          <w:sz w:val="20"/>
          <w:szCs w:val="20"/>
        </w:rPr>
      </w:pPr>
      <w:r w:rsidRPr="00575773">
        <w:rPr>
          <w:rFonts w:asciiTheme="majorHAnsi" w:hAnsiTheme="majorHAnsi" w:cstheme="majorHAnsi"/>
          <w:b/>
          <w:bCs/>
          <w:sz w:val="20"/>
          <w:szCs w:val="20"/>
        </w:rPr>
        <w:lastRenderedPageBreak/>
        <w:t xml:space="preserve">Partie II – Organisation </w:t>
      </w:r>
      <w:r w:rsidR="00D223A5" w:rsidRPr="00575773">
        <w:rPr>
          <w:rFonts w:asciiTheme="majorHAnsi" w:hAnsiTheme="majorHAnsi" w:cstheme="majorHAnsi"/>
          <w:b/>
          <w:bCs/>
          <w:sz w:val="20"/>
          <w:szCs w:val="20"/>
        </w:rPr>
        <w:t xml:space="preserve">générale </w:t>
      </w:r>
      <w:r w:rsidRPr="00575773">
        <w:rPr>
          <w:rFonts w:asciiTheme="majorHAnsi" w:hAnsiTheme="majorHAnsi" w:cstheme="majorHAnsi"/>
          <w:b/>
          <w:bCs/>
          <w:sz w:val="20"/>
          <w:szCs w:val="20"/>
        </w:rPr>
        <w:t>de la prise en charge</w:t>
      </w:r>
    </w:p>
    <w:p w14:paraId="176DFF66" w14:textId="77777777" w:rsidR="006340D5" w:rsidRPr="00575773" w:rsidRDefault="006340D5" w:rsidP="003E07D4">
      <w:pPr>
        <w:pStyle w:val="Pa3"/>
        <w:jc w:val="both"/>
        <w:rPr>
          <w:rFonts w:asciiTheme="majorHAnsi" w:hAnsiTheme="majorHAnsi" w:cstheme="majorHAnsi"/>
          <w:b/>
          <w:bCs/>
          <w:color w:val="808080" w:themeColor="background1" w:themeShade="80"/>
          <w:sz w:val="20"/>
          <w:szCs w:val="20"/>
        </w:rPr>
      </w:pPr>
    </w:p>
    <w:p w14:paraId="37672669" w14:textId="7598EF5D" w:rsidR="004B4E25" w:rsidRPr="00575773" w:rsidRDefault="004B4E25" w:rsidP="00B27EE6">
      <w:pPr>
        <w:shd w:val="clear" w:color="auto" w:fill="FFFFFF" w:themeFill="background1"/>
        <w:jc w:val="both"/>
        <w:rPr>
          <w:rFonts w:asciiTheme="majorHAnsi" w:hAnsiTheme="majorHAnsi" w:cstheme="majorHAnsi"/>
          <w:b/>
          <w:bCs/>
          <w:color w:val="808080" w:themeColor="background1" w:themeShade="80"/>
        </w:rPr>
      </w:pPr>
      <w:r w:rsidRPr="00575773">
        <w:rPr>
          <w:rFonts w:asciiTheme="majorHAnsi" w:hAnsiTheme="majorHAnsi" w:cstheme="majorHAnsi"/>
          <w:b/>
          <w:bCs/>
          <w:color w:val="808080" w:themeColor="background1" w:themeShade="80"/>
        </w:rPr>
        <w:t>Objectifs de la prise en charge</w:t>
      </w:r>
      <w:r w:rsidR="000D3F31" w:rsidRPr="00575773">
        <w:rPr>
          <w:rFonts w:asciiTheme="majorHAnsi" w:hAnsiTheme="majorHAnsi" w:cstheme="majorHAnsi"/>
          <w:b/>
          <w:bCs/>
          <w:color w:val="808080" w:themeColor="background1" w:themeShade="80"/>
        </w:rPr>
        <w:t xml:space="preserve"> </w:t>
      </w:r>
    </w:p>
    <w:p w14:paraId="41C92D80" w14:textId="5E189395" w:rsidR="004B4E25" w:rsidRPr="00575773" w:rsidRDefault="003E07D4" w:rsidP="004B4E25">
      <w:pPr>
        <w:pStyle w:val="Pa3"/>
        <w:jc w:val="both"/>
        <w:rPr>
          <w:rFonts w:asciiTheme="majorHAnsi" w:hAnsiTheme="majorHAnsi" w:cstheme="majorHAnsi"/>
          <w:sz w:val="20"/>
          <w:szCs w:val="20"/>
        </w:rPr>
      </w:pPr>
      <w:r w:rsidRPr="00575773">
        <w:rPr>
          <w:rFonts w:asciiTheme="majorHAnsi" w:hAnsiTheme="majorHAnsi" w:cstheme="majorHAnsi"/>
          <w:color w:val="000000"/>
          <w:sz w:val="20"/>
          <w:szCs w:val="20"/>
        </w:rPr>
        <w:t xml:space="preserve">L’organisation mise en place </w:t>
      </w:r>
      <w:r w:rsidR="00977CB1" w:rsidRPr="00575773">
        <w:rPr>
          <w:rFonts w:asciiTheme="majorHAnsi" w:hAnsiTheme="majorHAnsi" w:cstheme="majorHAnsi"/>
          <w:color w:val="000000"/>
          <w:sz w:val="20"/>
          <w:szCs w:val="20"/>
        </w:rPr>
        <w:t>a</w:t>
      </w:r>
      <w:r w:rsidRPr="00575773">
        <w:rPr>
          <w:rFonts w:asciiTheme="majorHAnsi" w:hAnsiTheme="majorHAnsi" w:cstheme="majorHAnsi"/>
          <w:color w:val="000000"/>
          <w:sz w:val="20"/>
          <w:szCs w:val="20"/>
        </w:rPr>
        <w:t xml:space="preserve"> pour objectifs d</w:t>
      </w:r>
      <w:r w:rsidRPr="00575773">
        <w:rPr>
          <w:rFonts w:asciiTheme="majorHAnsi" w:hAnsiTheme="majorHAnsi" w:cstheme="majorHAnsi"/>
          <w:sz w:val="20"/>
          <w:szCs w:val="20"/>
        </w:rPr>
        <w:t xml:space="preserve">’éviter la sollicitation directe de l’offre dite de second recours sans passage par un médecin généraliste de ville, d’organiser les relations entre les soins de ville et les soins en établissement de santé de second recours, </w:t>
      </w:r>
      <w:r w:rsidR="00977CB1" w:rsidRPr="00575773">
        <w:rPr>
          <w:rFonts w:asciiTheme="majorHAnsi" w:hAnsiTheme="majorHAnsi" w:cstheme="majorHAnsi"/>
          <w:sz w:val="20"/>
          <w:szCs w:val="20"/>
        </w:rPr>
        <w:t>permettre</w:t>
      </w:r>
      <w:r w:rsidRPr="00575773">
        <w:rPr>
          <w:rFonts w:asciiTheme="majorHAnsi" w:hAnsiTheme="majorHAnsi" w:cstheme="majorHAnsi"/>
          <w:sz w:val="20"/>
          <w:szCs w:val="20"/>
        </w:rPr>
        <w:t xml:space="preserve"> l’accès, via une orientation par un médecin de ville, à une consultation spécialisée de second recours dans un délai d’</w:t>
      </w:r>
      <w:r w:rsidR="00977CB1" w:rsidRPr="00575773">
        <w:rPr>
          <w:rFonts w:asciiTheme="majorHAnsi" w:hAnsiTheme="majorHAnsi" w:cstheme="majorHAnsi"/>
          <w:sz w:val="20"/>
          <w:szCs w:val="20"/>
        </w:rPr>
        <w:t>un</w:t>
      </w:r>
      <w:r w:rsidRPr="00575773">
        <w:rPr>
          <w:rFonts w:asciiTheme="majorHAnsi" w:hAnsiTheme="majorHAnsi" w:cstheme="majorHAnsi"/>
          <w:sz w:val="20"/>
          <w:szCs w:val="20"/>
        </w:rPr>
        <w:t xml:space="preserve"> mois (lorsque l’état clinique du patient le nécessite). </w:t>
      </w:r>
      <w:r w:rsidR="004B4E25" w:rsidRPr="00575773">
        <w:rPr>
          <w:rFonts w:asciiTheme="majorHAnsi" w:hAnsiTheme="majorHAnsi" w:cstheme="majorHAnsi"/>
          <w:sz w:val="20"/>
          <w:szCs w:val="20"/>
        </w:rPr>
        <w:br/>
      </w:r>
    </w:p>
    <w:p w14:paraId="2CB80D30" w14:textId="58DF79B2" w:rsidR="006340D5" w:rsidRPr="00575773" w:rsidRDefault="004B4E25" w:rsidP="00827008">
      <w:pPr>
        <w:jc w:val="both"/>
        <w:rPr>
          <w:rFonts w:asciiTheme="majorHAnsi" w:hAnsiTheme="majorHAnsi" w:cstheme="majorHAnsi"/>
        </w:rPr>
      </w:pPr>
      <w:r w:rsidRPr="00575773">
        <w:rPr>
          <w:rFonts w:asciiTheme="majorHAnsi" w:hAnsiTheme="majorHAnsi" w:cstheme="majorHAnsi"/>
          <w:color w:val="000000"/>
          <w:sz w:val="20"/>
          <w:szCs w:val="20"/>
        </w:rPr>
        <w:t xml:space="preserve">Afin de favoriser la prise en charge précoce de ces patients tous les professionnels de santé du territoire doivent être sensibilisés et formés à la détection des symptômes prolongés de </w:t>
      </w:r>
      <w:r w:rsidR="00356B11" w:rsidRPr="00575773">
        <w:rPr>
          <w:rFonts w:asciiTheme="majorHAnsi" w:hAnsiTheme="majorHAnsi" w:cstheme="majorHAnsi"/>
          <w:color w:val="000000"/>
          <w:sz w:val="20"/>
          <w:szCs w:val="20"/>
        </w:rPr>
        <w:t xml:space="preserve">la </w:t>
      </w:r>
      <w:r w:rsidRPr="00575773">
        <w:rPr>
          <w:rFonts w:asciiTheme="majorHAnsi" w:hAnsiTheme="majorHAnsi" w:cstheme="majorHAnsi"/>
          <w:color w:val="000000"/>
          <w:sz w:val="20"/>
          <w:szCs w:val="20"/>
        </w:rPr>
        <w:t>Covid afin d’orienter</w:t>
      </w:r>
      <w:r w:rsidR="00356B11" w:rsidRPr="00575773">
        <w:rPr>
          <w:rFonts w:asciiTheme="majorHAnsi" w:hAnsiTheme="majorHAnsi" w:cstheme="majorHAnsi"/>
          <w:color w:val="000000"/>
          <w:sz w:val="20"/>
          <w:szCs w:val="20"/>
        </w:rPr>
        <w:t xml:space="preserve"> le patient qui présente c</w:t>
      </w:r>
      <w:r w:rsidRPr="00575773">
        <w:rPr>
          <w:rFonts w:asciiTheme="majorHAnsi" w:hAnsiTheme="majorHAnsi" w:cstheme="majorHAnsi"/>
          <w:color w:val="000000"/>
          <w:sz w:val="20"/>
          <w:szCs w:val="20"/>
        </w:rPr>
        <w:t>es signes vers le médecin traitant ou un médecin généraliste volontaire et formé</w:t>
      </w:r>
      <w:r w:rsidR="00356B11" w:rsidRPr="00575773">
        <w:rPr>
          <w:rFonts w:asciiTheme="majorHAnsi" w:hAnsiTheme="majorHAnsi" w:cstheme="majorHAnsi"/>
          <w:color w:val="000000"/>
          <w:sz w:val="20"/>
          <w:szCs w:val="20"/>
        </w:rPr>
        <w:t>.</w:t>
      </w:r>
    </w:p>
    <w:p w14:paraId="50D11FD4" w14:textId="77777777" w:rsidR="00827008" w:rsidRPr="00575773" w:rsidRDefault="00827008" w:rsidP="00827008">
      <w:pPr>
        <w:jc w:val="both"/>
        <w:rPr>
          <w:rFonts w:asciiTheme="majorHAnsi" w:hAnsiTheme="majorHAnsi" w:cstheme="majorHAnsi"/>
        </w:rPr>
      </w:pPr>
    </w:p>
    <w:p w14:paraId="6F106118" w14:textId="4E9585B4" w:rsidR="004B4E25" w:rsidRPr="00575773" w:rsidRDefault="004B4E25" w:rsidP="00B27EE6">
      <w:pPr>
        <w:shd w:val="clear" w:color="auto" w:fill="FFFFFF" w:themeFill="background1"/>
        <w:jc w:val="both"/>
        <w:rPr>
          <w:rFonts w:asciiTheme="majorHAnsi" w:hAnsiTheme="majorHAnsi" w:cstheme="majorHAnsi"/>
          <w:b/>
          <w:bCs/>
          <w:color w:val="808080" w:themeColor="background1" w:themeShade="80"/>
        </w:rPr>
      </w:pPr>
      <w:r w:rsidRPr="00575773">
        <w:rPr>
          <w:rFonts w:asciiTheme="majorHAnsi" w:hAnsiTheme="majorHAnsi" w:cstheme="majorHAnsi"/>
          <w:b/>
          <w:bCs/>
          <w:color w:val="808080" w:themeColor="background1" w:themeShade="80"/>
        </w:rPr>
        <w:t>Parcours gradué</w:t>
      </w:r>
    </w:p>
    <w:p w14:paraId="1F233D27" w14:textId="362D1D04" w:rsidR="003E07D4" w:rsidRPr="00575773" w:rsidRDefault="004B4E25" w:rsidP="004B4E25">
      <w:pPr>
        <w:pStyle w:val="Pa3"/>
        <w:jc w:val="both"/>
        <w:rPr>
          <w:rFonts w:asciiTheme="majorHAnsi" w:hAnsiTheme="majorHAnsi" w:cstheme="majorHAnsi"/>
          <w:b/>
          <w:bCs/>
          <w:color w:val="808080" w:themeColor="background1" w:themeShade="80"/>
          <w:sz w:val="20"/>
          <w:szCs w:val="20"/>
        </w:rPr>
      </w:pPr>
      <w:r w:rsidRPr="00575773">
        <w:rPr>
          <w:rFonts w:asciiTheme="majorHAnsi" w:hAnsiTheme="majorHAnsi" w:cstheme="majorHAnsi"/>
          <w:sz w:val="20"/>
          <w:szCs w:val="20"/>
        </w:rPr>
        <w:t>Le parcours du patient</w:t>
      </w:r>
      <w:r w:rsidR="000D3F31" w:rsidRPr="00575773">
        <w:rPr>
          <w:rFonts w:asciiTheme="majorHAnsi" w:hAnsiTheme="majorHAnsi" w:cstheme="majorHAnsi"/>
          <w:sz w:val="20"/>
          <w:szCs w:val="20"/>
        </w:rPr>
        <w:t xml:space="preserve"> atteint de </w:t>
      </w:r>
      <w:r w:rsidR="006419F7" w:rsidRPr="00575773">
        <w:rPr>
          <w:rFonts w:asciiTheme="majorHAnsi" w:hAnsiTheme="majorHAnsi" w:cstheme="majorHAnsi"/>
          <w:sz w:val="20"/>
          <w:szCs w:val="20"/>
        </w:rPr>
        <w:t>symptômes prolongés</w:t>
      </w:r>
      <w:r w:rsidR="00356B11" w:rsidRPr="00575773">
        <w:rPr>
          <w:rFonts w:asciiTheme="majorHAnsi" w:hAnsiTheme="majorHAnsi" w:cstheme="majorHAnsi"/>
          <w:sz w:val="20"/>
          <w:szCs w:val="20"/>
        </w:rPr>
        <w:t xml:space="preserve"> de la Covid</w:t>
      </w:r>
      <w:r w:rsidRPr="00575773">
        <w:rPr>
          <w:rFonts w:asciiTheme="majorHAnsi" w:hAnsiTheme="majorHAnsi" w:cstheme="majorHAnsi"/>
          <w:sz w:val="20"/>
          <w:szCs w:val="20"/>
        </w:rPr>
        <w:t>, en fonction de la complexité de</w:t>
      </w:r>
      <w:r w:rsidR="00AD7F2C" w:rsidRPr="00575773">
        <w:rPr>
          <w:rFonts w:asciiTheme="majorHAnsi" w:hAnsiTheme="majorHAnsi" w:cstheme="majorHAnsi"/>
          <w:sz w:val="20"/>
          <w:szCs w:val="20"/>
        </w:rPr>
        <w:t>s</w:t>
      </w:r>
      <w:r w:rsidRPr="00575773">
        <w:rPr>
          <w:rFonts w:asciiTheme="majorHAnsi" w:hAnsiTheme="majorHAnsi" w:cstheme="majorHAnsi"/>
          <w:sz w:val="20"/>
          <w:szCs w:val="20"/>
        </w:rPr>
        <w:t xml:space="preserve"> symptômes</w:t>
      </w:r>
      <w:r w:rsidR="00AD7F2C" w:rsidRPr="00575773">
        <w:rPr>
          <w:rFonts w:asciiTheme="majorHAnsi" w:hAnsiTheme="majorHAnsi" w:cstheme="majorHAnsi"/>
          <w:sz w:val="20"/>
          <w:szCs w:val="20"/>
        </w:rPr>
        <w:t xml:space="preserve"> rencontrés</w:t>
      </w:r>
      <w:r w:rsidRPr="00575773">
        <w:rPr>
          <w:rFonts w:asciiTheme="majorHAnsi" w:hAnsiTheme="majorHAnsi" w:cstheme="majorHAnsi"/>
          <w:sz w:val="20"/>
          <w:szCs w:val="20"/>
        </w:rPr>
        <w:t>, répond à la gradation suivante :</w:t>
      </w:r>
    </w:p>
    <w:p w14:paraId="7653B2A3" w14:textId="77777777" w:rsidR="004B4E25" w:rsidRPr="00575773" w:rsidRDefault="004B4E25" w:rsidP="004B4E25">
      <w:pPr>
        <w:pStyle w:val="Default"/>
        <w:jc w:val="both"/>
        <w:rPr>
          <w:rFonts w:asciiTheme="majorHAnsi" w:hAnsiTheme="majorHAnsi" w:cstheme="majorHAnsi"/>
          <w:sz w:val="20"/>
          <w:szCs w:val="20"/>
        </w:rPr>
      </w:pPr>
    </w:p>
    <w:p w14:paraId="75B5FAF3" w14:textId="77777777" w:rsidR="004B4E25" w:rsidRPr="00575773" w:rsidRDefault="004B4E25" w:rsidP="001F1F1B">
      <w:pPr>
        <w:pStyle w:val="Default"/>
        <w:ind w:firstLine="708"/>
        <w:jc w:val="both"/>
        <w:rPr>
          <w:rFonts w:asciiTheme="majorHAnsi" w:hAnsiTheme="majorHAnsi" w:cstheme="majorHAnsi"/>
          <w:b/>
          <w:bCs/>
          <w:sz w:val="20"/>
          <w:szCs w:val="20"/>
        </w:rPr>
      </w:pPr>
      <w:r w:rsidRPr="00575773">
        <w:rPr>
          <w:rFonts w:asciiTheme="majorHAnsi" w:hAnsiTheme="majorHAnsi" w:cstheme="majorHAnsi"/>
          <w:b/>
          <w:bCs/>
          <w:sz w:val="20"/>
          <w:szCs w:val="20"/>
        </w:rPr>
        <w:t xml:space="preserve">Détection </w:t>
      </w:r>
    </w:p>
    <w:p w14:paraId="7D450680" w14:textId="0FD64729" w:rsidR="004B4E25" w:rsidRPr="00575773" w:rsidRDefault="004B4E25" w:rsidP="00A81AD9">
      <w:pPr>
        <w:pStyle w:val="Default"/>
        <w:ind w:left="708"/>
        <w:jc w:val="both"/>
        <w:rPr>
          <w:rFonts w:asciiTheme="majorHAnsi" w:hAnsiTheme="majorHAnsi" w:cstheme="majorHAnsi"/>
          <w:sz w:val="20"/>
          <w:szCs w:val="20"/>
        </w:rPr>
      </w:pPr>
      <w:r w:rsidRPr="00575773">
        <w:rPr>
          <w:rFonts w:asciiTheme="majorHAnsi" w:hAnsiTheme="majorHAnsi" w:cstheme="majorHAnsi"/>
          <w:sz w:val="20"/>
          <w:szCs w:val="20"/>
        </w:rPr>
        <w:t>La détection d’un cas possible peut être le fait, en dehors d’un médecin, de tout professionnel de santé de ville formé à ce repérage, notamment pharmacien, infirmier, masseur kinésithérapeute ou d’autres professionnels (assistante sociale, psychologue, structure de sport santé, service d’aide à domicile, etc.).</w:t>
      </w:r>
    </w:p>
    <w:p w14:paraId="2A749D14" w14:textId="77777777" w:rsidR="000C6E6D" w:rsidRPr="00575773" w:rsidRDefault="000C6E6D" w:rsidP="00A81AD9">
      <w:pPr>
        <w:pStyle w:val="Default"/>
        <w:ind w:left="708"/>
        <w:jc w:val="both"/>
        <w:rPr>
          <w:rFonts w:asciiTheme="majorHAnsi" w:hAnsiTheme="majorHAnsi" w:cstheme="majorHAnsi"/>
          <w:sz w:val="20"/>
          <w:szCs w:val="20"/>
        </w:rPr>
      </w:pPr>
    </w:p>
    <w:p w14:paraId="5E5BD0F9" w14:textId="6A564546" w:rsidR="004B4E25" w:rsidRPr="00575773" w:rsidRDefault="00EE5F32" w:rsidP="001F1F1B">
      <w:pPr>
        <w:pStyle w:val="Default"/>
        <w:ind w:firstLine="708"/>
        <w:jc w:val="both"/>
        <w:rPr>
          <w:rFonts w:asciiTheme="majorHAnsi" w:hAnsiTheme="majorHAnsi" w:cstheme="majorHAnsi"/>
          <w:b/>
          <w:bCs/>
          <w:sz w:val="20"/>
          <w:szCs w:val="20"/>
        </w:rPr>
      </w:pPr>
      <w:r w:rsidRPr="00575773">
        <w:rPr>
          <w:rFonts w:asciiTheme="majorHAnsi" w:hAnsiTheme="majorHAnsi" w:cstheme="majorHAnsi"/>
          <w:b/>
          <w:bCs/>
          <w:sz w:val="20"/>
          <w:szCs w:val="20"/>
        </w:rPr>
        <w:t>Orientation</w:t>
      </w:r>
    </w:p>
    <w:p w14:paraId="55C4FAC1" w14:textId="2AEC7750" w:rsidR="00EE5F32" w:rsidRPr="00575773" w:rsidRDefault="00EE5F32" w:rsidP="00EE5F32">
      <w:pPr>
        <w:pStyle w:val="Pa3"/>
        <w:spacing w:line="240" w:lineRule="auto"/>
        <w:ind w:left="708"/>
        <w:jc w:val="both"/>
        <w:rPr>
          <w:rFonts w:asciiTheme="majorHAnsi" w:hAnsiTheme="majorHAnsi" w:cstheme="majorHAnsi"/>
          <w:color w:val="000000"/>
          <w:sz w:val="20"/>
          <w:szCs w:val="20"/>
        </w:rPr>
      </w:pPr>
      <w:r w:rsidRPr="00575773">
        <w:rPr>
          <w:rFonts w:asciiTheme="majorHAnsi" w:hAnsiTheme="majorHAnsi" w:cstheme="majorHAnsi"/>
          <w:color w:val="000000"/>
          <w:sz w:val="20"/>
          <w:szCs w:val="20"/>
        </w:rPr>
        <w:t>Le professionnel, qui a connaissance du dispositif en place sur son territoire de santé, effectue une première orientation vers le médecin traitant (ou à défaut vers un médecin généraliste ou un médecin spécialiste formé et volontaire identifié sur son territoire de proximité) pour une première consultation initiale d’évaluation.</w:t>
      </w:r>
    </w:p>
    <w:p w14:paraId="0EBEC10A" w14:textId="77777777" w:rsidR="00EE5F32" w:rsidRPr="00575773" w:rsidRDefault="00EE5F32" w:rsidP="00EE5F32">
      <w:pPr>
        <w:pStyle w:val="Default"/>
        <w:jc w:val="both"/>
        <w:rPr>
          <w:rFonts w:asciiTheme="majorHAnsi" w:hAnsiTheme="majorHAnsi" w:cstheme="majorHAnsi"/>
          <w:sz w:val="20"/>
          <w:szCs w:val="20"/>
        </w:rPr>
      </w:pPr>
    </w:p>
    <w:p w14:paraId="58F23601" w14:textId="3639683A" w:rsidR="00EE5F32" w:rsidRPr="00575773" w:rsidRDefault="00EE5F32" w:rsidP="001F1F1B">
      <w:pPr>
        <w:pStyle w:val="Default"/>
        <w:ind w:firstLine="708"/>
        <w:jc w:val="both"/>
        <w:rPr>
          <w:rFonts w:asciiTheme="majorHAnsi" w:hAnsiTheme="majorHAnsi" w:cstheme="majorHAnsi"/>
          <w:b/>
          <w:bCs/>
          <w:sz w:val="20"/>
          <w:szCs w:val="20"/>
        </w:rPr>
      </w:pPr>
      <w:r w:rsidRPr="00575773">
        <w:rPr>
          <w:rFonts w:asciiTheme="majorHAnsi" w:hAnsiTheme="majorHAnsi" w:cstheme="majorHAnsi"/>
          <w:b/>
          <w:bCs/>
          <w:sz w:val="20"/>
          <w:szCs w:val="20"/>
        </w:rPr>
        <w:t>Suivi par médecin traitant en première intention</w:t>
      </w:r>
    </w:p>
    <w:p w14:paraId="0C18C6CF" w14:textId="089A6F0F" w:rsidR="00EE5F32" w:rsidRPr="00575773" w:rsidRDefault="00EE5F32" w:rsidP="00EE5F32">
      <w:pPr>
        <w:pStyle w:val="Paragraphedeliste"/>
        <w:spacing w:after="0" w:line="240" w:lineRule="auto"/>
        <w:jc w:val="both"/>
        <w:rPr>
          <w:rFonts w:asciiTheme="majorHAnsi" w:hAnsiTheme="majorHAnsi" w:cstheme="majorHAnsi"/>
          <w:color w:val="000000"/>
          <w:sz w:val="20"/>
          <w:szCs w:val="20"/>
        </w:rPr>
      </w:pPr>
      <w:r w:rsidRPr="00575773">
        <w:rPr>
          <w:rFonts w:asciiTheme="majorHAnsi" w:hAnsiTheme="majorHAnsi" w:cstheme="majorHAnsi"/>
          <w:color w:val="000000"/>
          <w:sz w:val="20"/>
          <w:szCs w:val="20"/>
        </w:rPr>
        <w:t>Pour les patients les moins complexes, le médecin traitant peut assurer lu</w:t>
      </w:r>
      <w:r w:rsidR="00356B11" w:rsidRPr="00575773">
        <w:rPr>
          <w:rFonts w:asciiTheme="majorHAnsi" w:hAnsiTheme="majorHAnsi" w:cstheme="majorHAnsi"/>
          <w:color w:val="000000"/>
          <w:sz w:val="20"/>
          <w:szCs w:val="20"/>
        </w:rPr>
        <w:t xml:space="preserve">i-même le suivi et coordonner par la </w:t>
      </w:r>
      <w:r w:rsidRPr="00575773">
        <w:rPr>
          <w:rFonts w:asciiTheme="majorHAnsi" w:hAnsiTheme="majorHAnsi" w:cstheme="majorHAnsi"/>
          <w:color w:val="000000"/>
          <w:sz w:val="20"/>
          <w:szCs w:val="20"/>
        </w:rPr>
        <w:t xml:space="preserve">suite la prise en charge avec les autres professionnels concernés par la réhabilitation en fonction de la nature des syndromes. </w:t>
      </w:r>
    </w:p>
    <w:p w14:paraId="024D1318" w14:textId="56BAD00C" w:rsidR="00EE5F32" w:rsidRPr="00575773" w:rsidRDefault="00EE5F32" w:rsidP="00EE5F32">
      <w:pPr>
        <w:pStyle w:val="Paragraphedeliste"/>
        <w:spacing w:after="0" w:line="240" w:lineRule="auto"/>
        <w:jc w:val="both"/>
        <w:rPr>
          <w:rFonts w:asciiTheme="majorHAnsi" w:hAnsiTheme="majorHAnsi" w:cstheme="majorHAnsi"/>
          <w:color w:val="000000"/>
          <w:sz w:val="20"/>
          <w:szCs w:val="20"/>
        </w:rPr>
      </w:pPr>
    </w:p>
    <w:p w14:paraId="57CC36A6" w14:textId="77777777" w:rsidR="000C6E6D" w:rsidRPr="00575773" w:rsidRDefault="000C6E6D" w:rsidP="00EE5F32">
      <w:pPr>
        <w:pStyle w:val="Paragraphedeliste"/>
        <w:spacing w:after="0" w:line="240" w:lineRule="auto"/>
        <w:jc w:val="both"/>
        <w:rPr>
          <w:rFonts w:asciiTheme="majorHAnsi" w:hAnsiTheme="majorHAnsi" w:cstheme="majorHAnsi"/>
          <w:color w:val="000000"/>
          <w:sz w:val="20"/>
          <w:szCs w:val="20"/>
        </w:rPr>
      </w:pPr>
    </w:p>
    <w:p w14:paraId="53603FBA" w14:textId="723E503F" w:rsidR="00EE5F32" w:rsidRPr="00575773" w:rsidRDefault="00D97B53" w:rsidP="001F1F1B">
      <w:pPr>
        <w:pStyle w:val="Default"/>
        <w:ind w:firstLine="708"/>
        <w:jc w:val="both"/>
        <w:rPr>
          <w:rFonts w:asciiTheme="majorHAnsi" w:hAnsiTheme="majorHAnsi" w:cstheme="majorHAnsi"/>
          <w:b/>
          <w:bCs/>
          <w:color w:val="auto"/>
          <w:sz w:val="20"/>
          <w:szCs w:val="20"/>
        </w:rPr>
      </w:pPr>
      <w:r w:rsidRPr="00575773">
        <w:rPr>
          <w:rFonts w:asciiTheme="majorHAnsi" w:hAnsiTheme="majorHAnsi" w:cstheme="majorHAnsi"/>
          <w:b/>
          <w:bCs/>
          <w:color w:val="auto"/>
          <w:sz w:val="20"/>
          <w:szCs w:val="20"/>
        </w:rPr>
        <w:t>Spécialistes ou équipes spécialisées</w:t>
      </w:r>
    </w:p>
    <w:p w14:paraId="4DED2320" w14:textId="245870A5" w:rsidR="00DF09A3" w:rsidRPr="00575773" w:rsidRDefault="00DF09A3" w:rsidP="00DF09A3">
      <w:pPr>
        <w:pStyle w:val="Paragraphedeliste"/>
        <w:shd w:val="clear" w:color="auto" w:fill="FFFFFF" w:themeFill="background1"/>
        <w:spacing w:after="0" w:line="240" w:lineRule="auto"/>
        <w:jc w:val="both"/>
        <w:rPr>
          <w:rFonts w:asciiTheme="majorHAnsi" w:hAnsiTheme="majorHAnsi" w:cstheme="majorHAnsi"/>
          <w:color w:val="000000"/>
          <w:sz w:val="20"/>
          <w:szCs w:val="20"/>
        </w:rPr>
      </w:pPr>
      <w:r w:rsidRPr="00575773">
        <w:rPr>
          <w:rFonts w:asciiTheme="majorHAnsi" w:hAnsiTheme="majorHAnsi" w:cstheme="majorHAnsi"/>
          <w:color w:val="000000"/>
          <w:sz w:val="20"/>
          <w:szCs w:val="20"/>
        </w:rPr>
        <w:t>Pour les patients complexes, ou en cas de prise en charge impossib</w:t>
      </w:r>
      <w:r w:rsidR="00A41218" w:rsidRPr="00575773">
        <w:rPr>
          <w:rFonts w:asciiTheme="majorHAnsi" w:hAnsiTheme="majorHAnsi" w:cstheme="majorHAnsi"/>
          <w:color w:val="000000"/>
          <w:sz w:val="20"/>
          <w:szCs w:val="20"/>
        </w:rPr>
        <w:t>le par le médecin traitant, un parcours CPTS -S</w:t>
      </w:r>
      <w:r w:rsidR="006419F7" w:rsidRPr="00575773">
        <w:rPr>
          <w:rFonts w:asciiTheme="majorHAnsi" w:hAnsiTheme="majorHAnsi" w:cstheme="majorHAnsi"/>
          <w:color w:val="000000"/>
          <w:sz w:val="20"/>
          <w:szCs w:val="20"/>
        </w:rPr>
        <w:t>ymptômes prolongés à la Covid</w:t>
      </w:r>
      <w:r w:rsidR="00A41218" w:rsidRPr="00575773">
        <w:rPr>
          <w:rFonts w:asciiTheme="majorHAnsi" w:hAnsiTheme="majorHAnsi" w:cstheme="majorHAnsi"/>
          <w:color w:val="000000"/>
          <w:sz w:val="20"/>
          <w:szCs w:val="20"/>
        </w:rPr>
        <w:t>-</w:t>
      </w:r>
      <w:r w:rsidRPr="00575773">
        <w:rPr>
          <w:rFonts w:asciiTheme="majorHAnsi" w:hAnsiTheme="majorHAnsi" w:cstheme="majorHAnsi"/>
          <w:color w:val="000000"/>
          <w:sz w:val="20"/>
          <w:szCs w:val="20"/>
        </w:rPr>
        <w:t xml:space="preserve"> est mise à disposition par la CPTS désignée sur le territoire. </w:t>
      </w:r>
    </w:p>
    <w:p w14:paraId="4BFBE263" w14:textId="77777777" w:rsidR="001F1F1B" w:rsidRPr="00575773" w:rsidRDefault="001F1F1B" w:rsidP="00AB560E">
      <w:pPr>
        <w:pStyle w:val="Paragraphedeliste"/>
        <w:shd w:val="clear" w:color="auto" w:fill="FFFFFF" w:themeFill="background1"/>
        <w:spacing w:after="0" w:line="240" w:lineRule="auto"/>
        <w:jc w:val="both"/>
        <w:rPr>
          <w:rFonts w:asciiTheme="majorHAnsi" w:hAnsiTheme="majorHAnsi" w:cstheme="majorHAnsi"/>
          <w:color w:val="000000"/>
          <w:sz w:val="20"/>
          <w:szCs w:val="20"/>
        </w:rPr>
      </w:pPr>
    </w:p>
    <w:p w14:paraId="4510C1BF" w14:textId="7ACF25D1" w:rsidR="00DF09A3" w:rsidRPr="00575773" w:rsidRDefault="00DF09A3" w:rsidP="00AB560E">
      <w:pPr>
        <w:pStyle w:val="Paragraphedeliste"/>
        <w:shd w:val="clear" w:color="auto" w:fill="FFFFFF" w:themeFill="background1"/>
        <w:spacing w:after="0" w:line="240" w:lineRule="auto"/>
        <w:jc w:val="both"/>
        <w:rPr>
          <w:rFonts w:asciiTheme="majorHAnsi" w:hAnsiTheme="majorHAnsi" w:cstheme="majorHAnsi"/>
          <w:color w:val="5B9BD5" w:themeColor="accent1"/>
          <w:sz w:val="20"/>
          <w:szCs w:val="20"/>
        </w:rPr>
      </w:pPr>
      <w:r w:rsidRPr="00575773">
        <w:rPr>
          <w:rFonts w:asciiTheme="majorHAnsi" w:hAnsiTheme="majorHAnsi" w:cstheme="majorHAnsi"/>
          <w:color w:val="000000"/>
          <w:sz w:val="20"/>
          <w:szCs w:val="20"/>
        </w:rPr>
        <w:t xml:space="preserve">Dans les cas les plus sévères, notamment lorsque les symptômes persistent depuis plus de 3 mois, les professionnels de santé de ville ont la possibilité de recourir à des équipes « hospitalières » afin de réaliser un bilan spécialisé complet </w:t>
      </w:r>
      <w:r w:rsidR="00A41218" w:rsidRPr="00575773">
        <w:rPr>
          <w:rFonts w:asciiTheme="majorHAnsi" w:hAnsiTheme="majorHAnsi" w:cstheme="majorHAnsi"/>
          <w:color w:val="000000"/>
          <w:sz w:val="20"/>
          <w:szCs w:val="20"/>
        </w:rPr>
        <w:t>en</w:t>
      </w:r>
      <w:r w:rsidRPr="00575773">
        <w:rPr>
          <w:rFonts w:asciiTheme="majorHAnsi" w:hAnsiTheme="majorHAnsi" w:cstheme="majorHAnsi"/>
          <w:color w:val="000000"/>
          <w:sz w:val="20"/>
          <w:szCs w:val="20"/>
        </w:rPr>
        <w:t xml:space="preserve"> hospitalisation de jour.</w:t>
      </w:r>
    </w:p>
    <w:p w14:paraId="5350EC0B" w14:textId="77777777" w:rsidR="00B25C34" w:rsidRPr="00575773" w:rsidRDefault="00B25C34" w:rsidP="00DF09A3">
      <w:pPr>
        <w:pStyle w:val="Paragraphedeliste"/>
        <w:shd w:val="clear" w:color="auto" w:fill="FFFFFF" w:themeFill="background1"/>
        <w:spacing w:after="0" w:line="240" w:lineRule="auto"/>
        <w:jc w:val="both"/>
        <w:rPr>
          <w:rFonts w:asciiTheme="majorHAnsi" w:hAnsiTheme="majorHAnsi" w:cstheme="majorHAnsi"/>
          <w:color w:val="000000"/>
          <w:sz w:val="20"/>
          <w:szCs w:val="20"/>
        </w:rPr>
      </w:pPr>
    </w:p>
    <w:p w14:paraId="03827B0E" w14:textId="4C47363C" w:rsidR="00DF09A3" w:rsidRPr="00575773" w:rsidRDefault="00DF09A3" w:rsidP="001F1F1B">
      <w:pPr>
        <w:pStyle w:val="Default"/>
        <w:ind w:firstLine="708"/>
        <w:jc w:val="both"/>
        <w:rPr>
          <w:rFonts w:asciiTheme="majorHAnsi" w:hAnsiTheme="majorHAnsi" w:cstheme="majorHAnsi"/>
          <w:b/>
          <w:bCs/>
          <w:color w:val="FF0000"/>
          <w:sz w:val="20"/>
          <w:szCs w:val="20"/>
        </w:rPr>
      </w:pPr>
      <w:r w:rsidRPr="00575773">
        <w:rPr>
          <w:rFonts w:asciiTheme="majorHAnsi" w:hAnsiTheme="majorHAnsi" w:cstheme="majorHAnsi"/>
          <w:b/>
          <w:bCs/>
          <w:color w:val="auto"/>
          <w:sz w:val="20"/>
          <w:szCs w:val="20"/>
        </w:rPr>
        <w:t>SSR</w:t>
      </w:r>
      <w:r w:rsidR="002A7552" w:rsidRPr="00575773">
        <w:rPr>
          <w:rFonts w:asciiTheme="majorHAnsi" w:hAnsiTheme="majorHAnsi" w:cstheme="majorHAnsi"/>
          <w:b/>
          <w:bCs/>
          <w:color w:val="auto"/>
          <w:sz w:val="20"/>
          <w:szCs w:val="20"/>
        </w:rPr>
        <w:t xml:space="preserve"> – Soins de Suite et de Réadaptation</w:t>
      </w:r>
    </w:p>
    <w:p w14:paraId="5124B892" w14:textId="77EACF1D" w:rsidR="00770B70" w:rsidRPr="00575773" w:rsidRDefault="00A41218" w:rsidP="00DF09A3">
      <w:pPr>
        <w:pStyle w:val="Paragraphedeliste"/>
        <w:shd w:val="clear" w:color="auto" w:fill="FFFFFF" w:themeFill="background1"/>
        <w:spacing w:after="0" w:line="240" w:lineRule="auto"/>
        <w:jc w:val="both"/>
        <w:rPr>
          <w:rFonts w:asciiTheme="majorHAnsi" w:hAnsiTheme="majorHAnsi" w:cstheme="majorHAnsi"/>
          <w:color w:val="000000"/>
          <w:sz w:val="20"/>
          <w:szCs w:val="20"/>
        </w:rPr>
      </w:pPr>
      <w:r w:rsidRPr="00575773">
        <w:rPr>
          <w:rFonts w:asciiTheme="majorHAnsi" w:hAnsiTheme="majorHAnsi" w:cstheme="majorHAnsi"/>
          <w:sz w:val="20"/>
          <w:szCs w:val="20"/>
        </w:rPr>
        <w:t>I</w:t>
      </w:r>
      <w:r w:rsidR="003448E7" w:rsidRPr="00575773">
        <w:rPr>
          <w:rFonts w:asciiTheme="majorHAnsi" w:hAnsiTheme="majorHAnsi" w:cstheme="majorHAnsi"/>
          <w:sz w:val="20"/>
          <w:szCs w:val="20"/>
        </w:rPr>
        <w:t xml:space="preserve">l est possible </w:t>
      </w:r>
      <w:r w:rsidR="002339C9" w:rsidRPr="00575773">
        <w:rPr>
          <w:rFonts w:asciiTheme="majorHAnsi" w:hAnsiTheme="majorHAnsi" w:cstheme="majorHAnsi"/>
          <w:sz w:val="20"/>
          <w:szCs w:val="20"/>
        </w:rPr>
        <w:t>d’</w:t>
      </w:r>
      <w:r w:rsidR="003448E7" w:rsidRPr="00575773">
        <w:rPr>
          <w:rFonts w:asciiTheme="majorHAnsi" w:hAnsiTheme="majorHAnsi" w:cstheme="majorHAnsi"/>
          <w:sz w:val="20"/>
          <w:szCs w:val="20"/>
        </w:rPr>
        <w:t>orienter le patient</w:t>
      </w:r>
      <w:r w:rsidRPr="00575773">
        <w:rPr>
          <w:rFonts w:asciiTheme="majorHAnsi" w:hAnsiTheme="majorHAnsi" w:cstheme="majorHAnsi"/>
          <w:sz w:val="20"/>
          <w:szCs w:val="20"/>
        </w:rPr>
        <w:t xml:space="preserve"> diagnostiqué complexe,</w:t>
      </w:r>
      <w:r w:rsidR="003448E7" w:rsidRPr="00575773">
        <w:rPr>
          <w:rFonts w:asciiTheme="majorHAnsi" w:hAnsiTheme="majorHAnsi" w:cstheme="majorHAnsi"/>
          <w:sz w:val="20"/>
          <w:szCs w:val="20"/>
        </w:rPr>
        <w:t xml:space="preserve"> vers une prise en charge en soins de suite et de réadaptation spécialisés (principalement des affections cardiologiques</w:t>
      </w:r>
      <w:r w:rsidR="00DF09A3" w:rsidRPr="00575773">
        <w:rPr>
          <w:rFonts w:asciiTheme="majorHAnsi" w:hAnsiTheme="majorHAnsi" w:cstheme="majorHAnsi"/>
          <w:sz w:val="20"/>
          <w:szCs w:val="20"/>
        </w:rPr>
        <w:t xml:space="preserve">, </w:t>
      </w:r>
      <w:r w:rsidR="003448E7" w:rsidRPr="00575773">
        <w:rPr>
          <w:rFonts w:asciiTheme="majorHAnsi" w:hAnsiTheme="majorHAnsi" w:cstheme="majorHAnsi"/>
          <w:sz w:val="20"/>
          <w:szCs w:val="20"/>
        </w:rPr>
        <w:t>pneumologiques,</w:t>
      </w:r>
      <w:r w:rsidR="000D3F31" w:rsidRPr="00575773">
        <w:rPr>
          <w:rFonts w:asciiTheme="majorHAnsi" w:hAnsiTheme="majorHAnsi" w:cstheme="majorHAnsi"/>
          <w:sz w:val="20"/>
          <w:szCs w:val="20"/>
        </w:rPr>
        <w:t xml:space="preserve"> </w:t>
      </w:r>
      <w:r w:rsidR="003448E7" w:rsidRPr="00575773">
        <w:rPr>
          <w:rFonts w:asciiTheme="majorHAnsi" w:hAnsiTheme="majorHAnsi" w:cstheme="majorHAnsi"/>
          <w:sz w:val="20"/>
          <w:szCs w:val="20"/>
        </w:rPr>
        <w:t xml:space="preserve">neurologiques ou </w:t>
      </w:r>
      <w:r w:rsidR="000D3F31" w:rsidRPr="00575773">
        <w:rPr>
          <w:rFonts w:asciiTheme="majorHAnsi" w:hAnsiTheme="majorHAnsi" w:cstheme="majorHAnsi"/>
          <w:sz w:val="20"/>
          <w:szCs w:val="20"/>
        </w:rPr>
        <w:t xml:space="preserve">affections </w:t>
      </w:r>
      <w:r w:rsidR="003448E7" w:rsidRPr="00575773">
        <w:rPr>
          <w:rFonts w:asciiTheme="majorHAnsi" w:hAnsiTheme="majorHAnsi" w:cstheme="majorHAnsi"/>
          <w:sz w:val="20"/>
          <w:szCs w:val="20"/>
        </w:rPr>
        <w:t xml:space="preserve">de l’appareil locomoteur, de la personne âgée </w:t>
      </w:r>
      <w:r w:rsidR="00477E99" w:rsidRPr="00575773">
        <w:rPr>
          <w:rFonts w:asciiTheme="majorHAnsi" w:hAnsiTheme="majorHAnsi" w:cstheme="majorHAnsi"/>
          <w:sz w:val="20"/>
          <w:szCs w:val="20"/>
        </w:rPr>
        <w:t>polypathologique</w:t>
      </w:r>
      <w:r w:rsidR="000D3F31" w:rsidRPr="00575773">
        <w:rPr>
          <w:rFonts w:asciiTheme="majorHAnsi" w:hAnsiTheme="majorHAnsi" w:cstheme="majorHAnsi"/>
          <w:sz w:val="20"/>
          <w:szCs w:val="20"/>
        </w:rPr>
        <w:t xml:space="preserve"> ; et </w:t>
      </w:r>
      <w:r w:rsidR="003448E7" w:rsidRPr="00575773">
        <w:rPr>
          <w:rFonts w:asciiTheme="majorHAnsi" w:hAnsiTheme="majorHAnsi" w:cstheme="majorHAnsi"/>
          <w:sz w:val="20"/>
          <w:szCs w:val="20"/>
        </w:rPr>
        <w:t>exceptionnellement des affections du système digestif endocrinien et métabolique) permettant une prise en charge pluri professionnelle regroupée sur un site unique (éventuellement partagée avec la médecine de ville).</w:t>
      </w:r>
    </w:p>
    <w:p w14:paraId="03AEDAED" w14:textId="16FF95DB" w:rsidR="003448E7" w:rsidRPr="00575773" w:rsidRDefault="003448E7" w:rsidP="003448E7">
      <w:pPr>
        <w:spacing w:after="0" w:line="240" w:lineRule="auto"/>
        <w:jc w:val="both"/>
        <w:rPr>
          <w:rFonts w:asciiTheme="majorHAnsi" w:hAnsiTheme="majorHAnsi" w:cstheme="majorHAnsi"/>
          <w:color w:val="000000"/>
          <w:sz w:val="20"/>
          <w:szCs w:val="20"/>
        </w:rPr>
      </w:pPr>
    </w:p>
    <w:p w14:paraId="66E1D69C" w14:textId="5059536C" w:rsidR="003448E7" w:rsidRPr="00575773" w:rsidRDefault="003448E7" w:rsidP="00AB560E">
      <w:pPr>
        <w:pStyle w:val="Pa3"/>
        <w:jc w:val="both"/>
        <w:rPr>
          <w:rFonts w:asciiTheme="majorHAnsi" w:hAnsiTheme="majorHAnsi" w:cstheme="majorHAnsi"/>
          <w:b/>
          <w:bCs/>
          <w:sz w:val="20"/>
          <w:szCs w:val="20"/>
        </w:rPr>
      </w:pPr>
    </w:p>
    <w:p w14:paraId="0DE23D44" w14:textId="77777777" w:rsidR="000C6E6D" w:rsidRPr="00575773" w:rsidRDefault="000C6E6D" w:rsidP="000C6E6D">
      <w:pPr>
        <w:rPr>
          <w:rFonts w:asciiTheme="majorHAnsi" w:hAnsiTheme="majorHAnsi" w:cstheme="majorHAnsi"/>
        </w:rPr>
      </w:pPr>
    </w:p>
    <w:p w14:paraId="1885747F" w14:textId="1EC5FAAF" w:rsidR="004B4E25" w:rsidRPr="00575773" w:rsidRDefault="00893858" w:rsidP="001F1F1B">
      <w:pPr>
        <w:jc w:val="center"/>
        <w:rPr>
          <w:rFonts w:asciiTheme="majorHAnsi" w:hAnsiTheme="majorHAnsi" w:cstheme="majorHAnsi"/>
        </w:rPr>
      </w:pPr>
      <w:r w:rsidRPr="00575773">
        <w:rPr>
          <w:rFonts w:asciiTheme="majorHAnsi" w:hAnsiTheme="majorHAnsi" w:cstheme="majorHAnsi"/>
          <w:noProof/>
          <w:sz w:val="20"/>
          <w:szCs w:val="20"/>
          <w:lang w:eastAsia="fr-FR"/>
        </w:rPr>
        <w:lastRenderedPageBreak/>
        <mc:AlternateContent>
          <mc:Choice Requires="wps">
            <w:drawing>
              <wp:anchor distT="0" distB="0" distL="114300" distR="114300" simplePos="0" relativeHeight="251756544" behindDoc="0" locked="0" layoutInCell="1" allowOverlap="1" wp14:anchorId="2573A1FB" wp14:editId="0FF3FEF4">
                <wp:simplePos x="0" y="0"/>
                <wp:positionH relativeFrom="margin">
                  <wp:posOffset>342974</wp:posOffset>
                </wp:positionH>
                <wp:positionV relativeFrom="page">
                  <wp:posOffset>1018865</wp:posOffset>
                </wp:positionV>
                <wp:extent cx="3642360" cy="205740"/>
                <wp:effectExtent l="0" t="0" r="0" b="3810"/>
                <wp:wrapNone/>
                <wp:docPr id="3" name="Zone de texte 3"/>
                <wp:cNvGraphicFramePr/>
                <a:graphic xmlns:a="http://schemas.openxmlformats.org/drawingml/2006/main">
                  <a:graphicData uri="http://schemas.microsoft.com/office/word/2010/wordprocessingShape">
                    <wps:wsp>
                      <wps:cNvSpPr txBox="1"/>
                      <wps:spPr>
                        <a:xfrm>
                          <a:off x="0" y="0"/>
                          <a:ext cx="3642360" cy="205740"/>
                        </a:xfrm>
                        <a:prstGeom prst="rect">
                          <a:avLst/>
                        </a:prstGeom>
                        <a:noFill/>
                        <a:ln w="6350">
                          <a:noFill/>
                        </a:ln>
                      </wps:spPr>
                      <wps:txbx>
                        <w:txbxContent>
                          <w:p w14:paraId="03BEFD1E" w14:textId="62DC66B0" w:rsidR="00893858" w:rsidRPr="0093091C" w:rsidRDefault="00893858" w:rsidP="001F1F1B">
                            <w:pPr>
                              <w:spacing w:after="0" w:line="240" w:lineRule="auto"/>
                              <w:jc w:val="both"/>
                              <w:rPr>
                                <w:rFonts w:asciiTheme="majorHAnsi" w:hAnsiTheme="majorHAnsi" w:cstheme="majorHAnsi"/>
                                <w:b/>
                                <w:bCs/>
                                <w:color w:val="000000" w:themeColor="text1"/>
                                <w:sz w:val="16"/>
                                <w:szCs w:val="16"/>
                              </w:rPr>
                            </w:pPr>
                            <w:r w:rsidRPr="0093091C">
                              <w:rPr>
                                <w:rFonts w:asciiTheme="majorHAnsi" w:hAnsiTheme="majorHAnsi" w:cstheme="majorHAnsi"/>
                                <w:b/>
                                <w:bCs/>
                                <w:color w:val="000000" w:themeColor="text1"/>
                                <w:sz w:val="16"/>
                                <w:szCs w:val="16"/>
                              </w:rPr>
                              <w:t>P</w:t>
                            </w:r>
                            <w:r>
                              <w:rPr>
                                <w:rFonts w:asciiTheme="majorHAnsi" w:hAnsiTheme="majorHAnsi" w:cstheme="majorHAnsi"/>
                                <w:b/>
                                <w:bCs/>
                                <w:color w:val="000000" w:themeColor="text1"/>
                                <w:sz w:val="16"/>
                                <w:szCs w:val="16"/>
                              </w:rPr>
                              <w:t xml:space="preserve">ARCOURS CIBLE </w:t>
                            </w:r>
                            <w:r>
                              <w:rPr>
                                <w:rFonts w:asciiTheme="majorHAnsi" w:hAnsiTheme="majorHAnsi" w:cstheme="majorHAnsi"/>
                                <w:color w:val="000000" w:themeColor="text1"/>
                                <w:sz w:val="16"/>
                                <w:szCs w:val="16"/>
                              </w:rPr>
                              <w:t>(N</w:t>
                            </w:r>
                            <w:r w:rsidRPr="0093091C">
                              <w:rPr>
                                <w:rFonts w:asciiTheme="majorHAnsi" w:hAnsiTheme="majorHAnsi" w:cstheme="majorHAnsi"/>
                                <w:color w:val="000000" w:themeColor="text1"/>
                                <w:sz w:val="16"/>
                                <w:szCs w:val="16"/>
                              </w:rPr>
                              <w:t>iveaux de recours</w:t>
                            </w:r>
                            <w:r>
                              <w:rPr>
                                <w:rFonts w:asciiTheme="majorHAnsi" w:hAnsiTheme="majorHAnsi" w:cstheme="majorHAnsi"/>
                                <w:color w:val="000000" w:themeColor="text1"/>
                                <w:sz w:val="16"/>
                                <w:szCs w:val="16"/>
                              </w:rPr>
                              <w:t xml:space="preserve"> identifiés)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3A1FB" id="_x0000_t202" coordsize="21600,21600" o:spt="202" path="m,l,21600r21600,l21600,xe">
                <v:stroke joinstyle="miter"/>
                <v:path gradientshapeok="t" o:connecttype="rect"/>
              </v:shapetype>
              <v:shape id="Zone de texte 3" o:spid="_x0000_s1026" type="#_x0000_t202" style="position:absolute;left:0;text-align:left;margin-left:27pt;margin-top:80.25pt;width:286.8pt;height:16.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" filled="f" stroked="f" strokeweight=".5pt">
                <v:textbox>
                  <w:txbxContent>
                    <w:p w14:paraId="03BEFD1E" w14:textId="62DC66B0" w:rsidR="00893858" w:rsidRPr="0093091C" w:rsidRDefault="00893858" w:rsidP="001F1F1B">
                      <w:pPr>
                        <w:spacing w:after="0" w:line="240" w:lineRule="auto"/>
                        <w:jc w:val="both"/>
                        <w:rPr>
                          <w:rFonts w:asciiTheme="majorHAnsi" w:hAnsiTheme="majorHAnsi" w:cstheme="majorHAnsi"/>
                          <w:b/>
                          <w:bCs/>
                          <w:color w:val="000000" w:themeColor="text1"/>
                          <w:sz w:val="16"/>
                          <w:szCs w:val="16"/>
                        </w:rPr>
                      </w:pPr>
                      <w:r w:rsidRPr="0093091C">
                        <w:rPr>
                          <w:rFonts w:asciiTheme="majorHAnsi" w:hAnsiTheme="majorHAnsi" w:cstheme="majorHAnsi"/>
                          <w:b/>
                          <w:bCs/>
                          <w:color w:val="000000" w:themeColor="text1"/>
                          <w:sz w:val="16"/>
                          <w:szCs w:val="16"/>
                        </w:rPr>
                        <w:t>P</w:t>
                      </w:r>
                      <w:r>
                        <w:rPr>
                          <w:rFonts w:asciiTheme="majorHAnsi" w:hAnsiTheme="majorHAnsi" w:cstheme="majorHAnsi"/>
                          <w:b/>
                          <w:bCs/>
                          <w:color w:val="000000" w:themeColor="text1"/>
                          <w:sz w:val="16"/>
                          <w:szCs w:val="16"/>
                        </w:rPr>
                        <w:t xml:space="preserve">ARCOURS CIBLE </w:t>
                      </w:r>
                      <w:r>
                        <w:rPr>
                          <w:rFonts w:asciiTheme="majorHAnsi" w:hAnsiTheme="majorHAnsi" w:cstheme="majorHAnsi"/>
                          <w:color w:val="000000" w:themeColor="text1"/>
                          <w:sz w:val="16"/>
                          <w:szCs w:val="16"/>
                        </w:rPr>
                        <w:t>(N</w:t>
                      </w:r>
                      <w:r w:rsidRPr="0093091C">
                        <w:rPr>
                          <w:rFonts w:asciiTheme="majorHAnsi" w:hAnsiTheme="majorHAnsi" w:cstheme="majorHAnsi"/>
                          <w:color w:val="000000" w:themeColor="text1"/>
                          <w:sz w:val="16"/>
                          <w:szCs w:val="16"/>
                        </w:rPr>
                        <w:t>iveaux de recours</w:t>
                      </w:r>
                      <w:r>
                        <w:rPr>
                          <w:rFonts w:asciiTheme="majorHAnsi" w:hAnsiTheme="majorHAnsi" w:cstheme="majorHAnsi"/>
                          <w:color w:val="000000" w:themeColor="text1"/>
                          <w:sz w:val="16"/>
                          <w:szCs w:val="16"/>
                        </w:rPr>
                        <w:t xml:space="preserve"> identifiés)</w:t>
                      </w:r>
                    </w:p>
                  </w:txbxContent>
                </v:textbox>
                <w10:wrap anchorx="margin" anchory="page"/>
              </v:shape>
            </w:pict>
          </mc:Fallback>
        </mc:AlternateContent>
      </w:r>
      <w:r w:rsidR="005C4D7B" w:rsidRPr="00575773">
        <w:rPr>
          <w:rFonts w:asciiTheme="majorHAnsi" w:hAnsiTheme="majorHAnsi" w:cstheme="majorHAnsi"/>
          <w:bCs/>
          <w:noProof/>
          <w:sz w:val="20"/>
          <w:szCs w:val="20"/>
          <w:lang w:eastAsia="fr-FR"/>
        </w:rPr>
        <w:drawing>
          <wp:inline distT="0" distB="0" distL="0" distR="0" wp14:anchorId="1F6B6A9E" wp14:editId="11489B48">
            <wp:extent cx="5214763" cy="3287676"/>
            <wp:effectExtent l="19050" t="19050" r="24130" b="273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177"/>
                    <a:stretch/>
                  </pic:blipFill>
                  <pic:spPr bwMode="auto">
                    <a:xfrm>
                      <a:off x="0" y="0"/>
                      <a:ext cx="5299549" cy="334113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A90493" w14:textId="6BA8CE2E" w:rsidR="004B4E25" w:rsidRPr="00575773" w:rsidRDefault="004B4E25" w:rsidP="001F1F1B">
      <w:pPr>
        <w:spacing w:after="0" w:line="240" w:lineRule="auto"/>
        <w:jc w:val="both"/>
        <w:rPr>
          <w:rFonts w:asciiTheme="majorHAnsi" w:hAnsiTheme="majorHAnsi" w:cstheme="majorHAnsi"/>
          <w:b/>
          <w:bCs/>
          <w:sz w:val="20"/>
          <w:szCs w:val="20"/>
        </w:rPr>
      </w:pPr>
    </w:p>
    <w:p w14:paraId="579418FE" w14:textId="17CA303B" w:rsidR="00D223A5" w:rsidRPr="00575773" w:rsidRDefault="00D223A5" w:rsidP="00D223A5">
      <w:pPr>
        <w:pStyle w:val="Pa3"/>
        <w:pBdr>
          <w:bottom w:val="single" w:sz="4" w:space="1" w:color="auto"/>
        </w:pBdr>
        <w:jc w:val="both"/>
        <w:rPr>
          <w:rFonts w:asciiTheme="majorHAnsi" w:hAnsiTheme="majorHAnsi" w:cstheme="majorHAnsi"/>
          <w:b/>
          <w:bCs/>
          <w:sz w:val="20"/>
          <w:szCs w:val="20"/>
        </w:rPr>
      </w:pPr>
      <w:r w:rsidRPr="00575773">
        <w:rPr>
          <w:rFonts w:asciiTheme="majorHAnsi" w:hAnsiTheme="majorHAnsi" w:cstheme="majorHAnsi"/>
          <w:b/>
          <w:bCs/>
          <w:sz w:val="20"/>
          <w:szCs w:val="20"/>
        </w:rPr>
        <w:t>Partie III – Organisation opérationnelle de la prise en charge en Occitanie</w:t>
      </w:r>
    </w:p>
    <w:p w14:paraId="632DFAD9" w14:textId="77777777" w:rsidR="00D223A5" w:rsidRPr="00575773" w:rsidRDefault="00D223A5" w:rsidP="00C227D7">
      <w:pPr>
        <w:shd w:val="clear" w:color="auto" w:fill="FFFFFF" w:themeFill="background1"/>
        <w:spacing w:after="0" w:line="240" w:lineRule="auto"/>
        <w:jc w:val="both"/>
        <w:rPr>
          <w:rFonts w:asciiTheme="majorHAnsi" w:hAnsiTheme="majorHAnsi" w:cstheme="majorHAnsi"/>
          <w:b/>
          <w:bCs/>
          <w:color w:val="808080" w:themeColor="background1" w:themeShade="80"/>
          <w:sz w:val="20"/>
          <w:szCs w:val="20"/>
          <w:u w:val="single"/>
        </w:rPr>
      </w:pPr>
    </w:p>
    <w:p w14:paraId="4BCB210E" w14:textId="77777777" w:rsidR="00D223A5" w:rsidRPr="00575773" w:rsidRDefault="00D223A5" w:rsidP="00C227D7">
      <w:pPr>
        <w:shd w:val="clear" w:color="auto" w:fill="FFFFFF" w:themeFill="background1"/>
        <w:spacing w:after="0" w:line="240" w:lineRule="auto"/>
        <w:jc w:val="both"/>
        <w:rPr>
          <w:rFonts w:asciiTheme="majorHAnsi" w:hAnsiTheme="majorHAnsi" w:cstheme="majorHAnsi"/>
          <w:b/>
          <w:bCs/>
          <w:color w:val="808080" w:themeColor="background1" w:themeShade="80"/>
          <w:sz w:val="20"/>
          <w:szCs w:val="20"/>
          <w:u w:val="single"/>
        </w:rPr>
      </w:pPr>
    </w:p>
    <w:p w14:paraId="6040E30B" w14:textId="53A9C148" w:rsidR="00C227D7" w:rsidRPr="00575773" w:rsidRDefault="00D223A5" w:rsidP="00C227D7">
      <w:pPr>
        <w:shd w:val="clear" w:color="auto" w:fill="FFFFFF" w:themeFill="background1"/>
        <w:spacing w:after="0" w:line="240" w:lineRule="auto"/>
        <w:jc w:val="both"/>
        <w:rPr>
          <w:rFonts w:asciiTheme="majorHAnsi" w:hAnsiTheme="majorHAnsi" w:cstheme="majorHAnsi"/>
          <w:b/>
          <w:bCs/>
          <w:color w:val="808080" w:themeColor="background1" w:themeShade="80"/>
          <w:sz w:val="20"/>
          <w:szCs w:val="20"/>
        </w:rPr>
      </w:pPr>
      <w:r w:rsidRPr="00575773">
        <w:rPr>
          <w:rFonts w:asciiTheme="majorHAnsi" w:hAnsiTheme="majorHAnsi" w:cstheme="majorHAnsi"/>
          <w:b/>
          <w:bCs/>
          <w:color w:val="A6A6A6" w:themeColor="background1" w:themeShade="A6"/>
          <w:sz w:val="20"/>
          <w:szCs w:val="20"/>
        </w:rPr>
        <w:t xml:space="preserve">1 - </w:t>
      </w:r>
      <w:r w:rsidR="00C227D7" w:rsidRPr="00575773">
        <w:rPr>
          <w:rFonts w:asciiTheme="majorHAnsi" w:hAnsiTheme="majorHAnsi" w:cstheme="majorHAnsi"/>
          <w:b/>
          <w:bCs/>
          <w:color w:val="A6A6A6" w:themeColor="background1" w:themeShade="A6"/>
          <w:sz w:val="20"/>
          <w:szCs w:val="20"/>
        </w:rPr>
        <w:t xml:space="preserve">A l’échelle du département - Cellules de coordination </w:t>
      </w:r>
      <w:r w:rsidR="007D43CC" w:rsidRPr="00575773">
        <w:rPr>
          <w:rFonts w:asciiTheme="majorHAnsi" w:hAnsiTheme="majorHAnsi" w:cstheme="majorHAnsi"/>
          <w:b/>
          <w:bCs/>
          <w:color w:val="A6A6A6" w:themeColor="background1" w:themeShade="A6"/>
          <w:sz w:val="20"/>
          <w:szCs w:val="20"/>
        </w:rPr>
        <w:t>p</w:t>
      </w:r>
      <w:r w:rsidR="00C227D7" w:rsidRPr="00575773">
        <w:rPr>
          <w:rFonts w:asciiTheme="majorHAnsi" w:hAnsiTheme="majorHAnsi" w:cstheme="majorHAnsi"/>
          <w:b/>
          <w:bCs/>
          <w:color w:val="A6A6A6" w:themeColor="background1" w:themeShade="A6"/>
          <w:sz w:val="20"/>
          <w:szCs w:val="20"/>
        </w:rPr>
        <w:t>ost-Covid</w:t>
      </w:r>
    </w:p>
    <w:p w14:paraId="723B2EE8" w14:textId="77777777" w:rsidR="00C227D7" w:rsidRPr="00575773" w:rsidRDefault="00C227D7" w:rsidP="00C227D7">
      <w:pPr>
        <w:pStyle w:val="Default"/>
        <w:jc w:val="both"/>
        <w:rPr>
          <w:rFonts w:asciiTheme="majorHAnsi" w:hAnsiTheme="majorHAnsi" w:cstheme="majorHAnsi"/>
          <w:b/>
          <w:color w:val="auto"/>
          <w:sz w:val="20"/>
          <w:szCs w:val="20"/>
        </w:rPr>
      </w:pPr>
    </w:p>
    <w:p w14:paraId="25728EF3" w14:textId="1AFFACCA" w:rsidR="005C4D7B" w:rsidRPr="00575773" w:rsidRDefault="005C4D7B" w:rsidP="00907168">
      <w:pPr>
        <w:pStyle w:val="Default"/>
        <w:ind w:left="708"/>
        <w:jc w:val="both"/>
        <w:rPr>
          <w:rFonts w:asciiTheme="majorHAnsi" w:hAnsiTheme="majorHAnsi" w:cstheme="majorHAnsi"/>
          <w:bCs/>
          <w:color w:val="7F7F7F" w:themeColor="text1" w:themeTint="80"/>
          <w:sz w:val="20"/>
          <w:szCs w:val="20"/>
        </w:rPr>
      </w:pPr>
      <w:r w:rsidRPr="00575773">
        <w:rPr>
          <w:rFonts w:asciiTheme="majorHAnsi" w:hAnsiTheme="majorHAnsi" w:cstheme="majorHAnsi"/>
          <w:bCs/>
          <w:color w:val="7F7F7F" w:themeColor="text1" w:themeTint="80"/>
          <w:sz w:val="20"/>
          <w:szCs w:val="20"/>
        </w:rPr>
        <w:t>Pour rappel :</w:t>
      </w:r>
    </w:p>
    <w:p w14:paraId="5D94844B" w14:textId="77777777" w:rsidR="00907168" w:rsidRPr="00575773" w:rsidRDefault="00907168" w:rsidP="00907168">
      <w:pPr>
        <w:pStyle w:val="Default"/>
        <w:ind w:left="708"/>
        <w:jc w:val="both"/>
        <w:rPr>
          <w:rFonts w:asciiTheme="majorHAnsi" w:hAnsiTheme="majorHAnsi" w:cstheme="majorHAnsi"/>
          <w:bCs/>
          <w:color w:val="7F7F7F" w:themeColor="text1" w:themeTint="80"/>
          <w:sz w:val="20"/>
          <w:szCs w:val="20"/>
        </w:rPr>
      </w:pPr>
    </w:p>
    <w:p w14:paraId="6FCDC84A" w14:textId="763E13C3" w:rsidR="00C227D7" w:rsidRPr="00575773" w:rsidRDefault="005C4D7B" w:rsidP="004F7C1E">
      <w:pPr>
        <w:pStyle w:val="Default"/>
        <w:ind w:left="708"/>
        <w:jc w:val="both"/>
        <w:rPr>
          <w:rFonts w:asciiTheme="majorHAnsi" w:hAnsiTheme="majorHAnsi" w:cstheme="majorHAnsi"/>
          <w:bCs/>
          <w:color w:val="7F7F7F" w:themeColor="text1" w:themeTint="80"/>
          <w:sz w:val="20"/>
          <w:szCs w:val="20"/>
        </w:rPr>
      </w:pPr>
      <w:r w:rsidRPr="00575773">
        <w:rPr>
          <w:rFonts w:asciiTheme="majorHAnsi" w:hAnsiTheme="majorHAnsi" w:cstheme="majorHAnsi"/>
          <w:bCs/>
          <w:color w:val="7F7F7F" w:themeColor="text1" w:themeTint="80"/>
          <w:sz w:val="20"/>
          <w:szCs w:val="20"/>
        </w:rPr>
        <w:t>Des</w:t>
      </w:r>
      <w:r w:rsidR="00C227D7" w:rsidRPr="00575773">
        <w:rPr>
          <w:rFonts w:asciiTheme="majorHAnsi" w:hAnsiTheme="majorHAnsi" w:cstheme="majorHAnsi"/>
          <w:bCs/>
          <w:color w:val="7F7F7F" w:themeColor="text1" w:themeTint="80"/>
          <w:sz w:val="20"/>
          <w:szCs w:val="20"/>
        </w:rPr>
        <w:t xml:space="preserve"> cellule</w:t>
      </w:r>
      <w:r w:rsidRPr="00575773">
        <w:rPr>
          <w:rFonts w:asciiTheme="majorHAnsi" w:hAnsiTheme="majorHAnsi" w:cstheme="majorHAnsi"/>
          <w:bCs/>
          <w:color w:val="7F7F7F" w:themeColor="text1" w:themeTint="80"/>
          <w:sz w:val="20"/>
          <w:szCs w:val="20"/>
        </w:rPr>
        <w:t>s</w:t>
      </w:r>
      <w:r w:rsidR="00C227D7" w:rsidRPr="00575773">
        <w:rPr>
          <w:rFonts w:asciiTheme="majorHAnsi" w:hAnsiTheme="majorHAnsi" w:cstheme="majorHAnsi"/>
          <w:bCs/>
          <w:color w:val="7F7F7F" w:themeColor="text1" w:themeTint="80"/>
          <w:sz w:val="20"/>
          <w:szCs w:val="20"/>
        </w:rPr>
        <w:t xml:space="preserve"> de coordination </w:t>
      </w:r>
      <w:r w:rsidR="007D43CC" w:rsidRPr="00575773">
        <w:rPr>
          <w:rFonts w:asciiTheme="majorHAnsi" w:hAnsiTheme="majorHAnsi" w:cstheme="majorHAnsi"/>
          <w:bCs/>
          <w:color w:val="7F7F7F" w:themeColor="text1" w:themeTint="80"/>
          <w:sz w:val="20"/>
          <w:szCs w:val="20"/>
        </w:rPr>
        <w:t>p</w:t>
      </w:r>
      <w:r w:rsidR="00C227D7" w:rsidRPr="00575773">
        <w:rPr>
          <w:rFonts w:asciiTheme="majorHAnsi" w:hAnsiTheme="majorHAnsi" w:cstheme="majorHAnsi"/>
          <w:bCs/>
          <w:color w:val="7F7F7F" w:themeColor="text1" w:themeTint="80"/>
          <w:sz w:val="20"/>
          <w:szCs w:val="20"/>
        </w:rPr>
        <w:t>ost-C</w:t>
      </w:r>
      <w:r w:rsidR="007D43CC" w:rsidRPr="00575773">
        <w:rPr>
          <w:rFonts w:asciiTheme="majorHAnsi" w:hAnsiTheme="majorHAnsi" w:cstheme="majorHAnsi"/>
          <w:bCs/>
          <w:color w:val="7F7F7F" w:themeColor="text1" w:themeTint="80"/>
          <w:sz w:val="20"/>
          <w:szCs w:val="20"/>
        </w:rPr>
        <w:t>ovid</w:t>
      </w:r>
      <w:r w:rsidR="00C227D7" w:rsidRPr="00575773">
        <w:rPr>
          <w:rFonts w:asciiTheme="majorHAnsi" w:hAnsiTheme="majorHAnsi" w:cstheme="majorHAnsi"/>
          <w:bCs/>
          <w:color w:val="7F7F7F" w:themeColor="text1" w:themeTint="80"/>
          <w:sz w:val="20"/>
          <w:szCs w:val="20"/>
        </w:rPr>
        <w:t xml:space="preserve"> </w:t>
      </w:r>
      <w:r w:rsidRPr="00575773">
        <w:rPr>
          <w:rFonts w:asciiTheme="majorHAnsi" w:hAnsiTheme="majorHAnsi" w:cstheme="majorHAnsi"/>
          <w:bCs/>
          <w:color w:val="7F7F7F" w:themeColor="text1" w:themeTint="80"/>
          <w:sz w:val="20"/>
          <w:szCs w:val="20"/>
        </w:rPr>
        <w:t>ont</w:t>
      </w:r>
      <w:r w:rsidR="007D43CC" w:rsidRPr="00575773">
        <w:rPr>
          <w:rFonts w:asciiTheme="majorHAnsi" w:hAnsiTheme="majorHAnsi" w:cstheme="majorHAnsi"/>
          <w:bCs/>
          <w:color w:val="7F7F7F" w:themeColor="text1" w:themeTint="80"/>
          <w:sz w:val="20"/>
          <w:szCs w:val="20"/>
        </w:rPr>
        <w:t xml:space="preserve"> été </w:t>
      </w:r>
      <w:r w:rsidR="00C227D7" w:rsidRPr="00575773">
        <w:rPr>
          <w:rFonts w:asciiTheme="majorHAnsi" w:hAnsiTheme="majorHAnsi" w:cstheme="majorHAnsi"/>
          <w:bCs/>
          <w:color w:val="7F7F7F" w:themeColor="text1" w:themeTint="80"/>
          <w:sz w:val="20"/>
          <w:szCs w:val="20"/>
        </w:rPr>
        <w:t>créée</w:t>
      </w:r>
      <w:r w:rsidRPr="00575773">
        <w:rPr>
          <w:rFonts w:asciiTheme="majorHAnsi" w:hAnsiTheme="majorHAnsi" w:cstheme="majorHAnsi"/>
          <w:bCs/>
          <w:color w:val="7F7F7F" w:themeColor="text1" w:themeTint="80"/>
          <w:sz w:val="20"/>
          <w:szCs w:val="20"/>
        </w:rPr>
        <w:t>s</w:t>
      </w:r>
      <w:r w:rsidR="00C227D7" w:rsidRPr="00575773">
        <w:rPr>
          <w:rFonts w:asciiTheme="majorHAnsi" w:hAnsiTheme="majorHAnsi" w:cstheme="majorHAnsi"/>
          <w:bCs/>
          <w:color w:val="7F7F7F" w:themeColor="text1" w:themeTint="80"/>
          <w:sz w:val="20"/>
          <w:szCs w:val="20"/>
        </w:rPr>
        <w:t xml:space="preserve"> au sein de chaque département</w:t>
      </w:r>
      <w:r w:rsidR="007D43CC" w:rsidRPr="00575773">
        <w:rPr>
          <w:rFonts w:asciiTheme="majorHAnsi" w:hAnsiTheme="majorHAnsi" w:cstheme="majorHAnsi"/>
          <w:bCs/>
          <w:color w:val="7F7F7F" w:themeColor="text1" w:themeTint="80"/>
          <w:sz w:val="20"/>
          <w:szCs w:val="20"/>
        </w:rPr>
        <w:t xml:space="preserve"> et peu</w:t>
      </w:r>
      <w:r w:rsidRPr="00575773">
        <w:rPr>
          <w:rFonts w:asciiTheme="majorHAnsi" w:hAnsiTheme="majorHAnsi" w:cstheme="majorHAnsi"/>
          <w:bCs/>
          <w:color w:val="7F7F7F" w:themeColor="text1" w:themeTint="80"/>
          <w:sz w:val="20"/>
          <w:szCs w:val="20"/>
        </w:rPr>
        <w:t>ven</w:t>
      </w:r>
      <w:r w:rsidR="007D43CC" w:rsidRPr="00575773">
        <w:rPr>
          <w:rFonts w:asciiTheme="majorHAnsi" w:hAnsiTheme="majorHAnsi" w:cstheme="majorHAnsi"/>
          <w:bCs/>
          <w:color w:val="7F7F7F" w:themeColor="text1" w:themeTint="80"/>
          <w:sz w:val="20"/>
          <w:szCs w:val="20"/>
        </w:rPr>
        <w:t xml:space="preserve">t </w:t>
      </w:r>
      <w:r w:rsidR="00C227D7" w:rsidRPr="00575773">
        <w:rPr>
          <w:rFonts w:asciiTheme="majorHAnsi" w:hAnsiTheme="majorHAnsi" w:cstheme="majorHAnsi"/>
          <w:bCs/>
          <w:color w:val="7F7F7F" w:themeColor="text1" w:themeTint="80"/>
          <w:sz w:val="20"/>
          <w:szCs w:val="20"/>
        </w:rPr>
        <w:t>être sollicitée</w:t>
      </w:r>
      <w:r w:rsidRPr="00575773">
        <w:rPr>
          <w:rFonts w:asciiTheme="majorHAnsi" w:hAnsiTheme="majorHAnsi" w:cstheme="majorHAnsi"/>
          <w:bCs/>
          <w:color w:val="7F7F7F" w:themeColor="text1" w:themeTint="80"/>
          <w:sz w:val="20"/>
          <w:szCs w:val="20"/>
        </w:rPr>
        <w:t>s</w:t>
      </w:r>
      <w:r w:rsidR="00C227D7" w:rsidRPr="00575773">
        <w:rPr>
          <w:rFonts w:asciiTheme="majorHAnsi" w:hAnsiTheme="majorHAnsi" w:cstheme="majorHAnsi"/>
          <w:bCs/>
          <w:color w:val="7F7F7F" w:themeColor="text1" w:themeTint="80"/>
          <w:sz w:val="20"/>
          <w:szCs w:val="20"/>
        </w:rPr>
        <w:t xml:space="preserve"> via un </w:t>
      </w:r>
      <w:r w:rsidR="007D43CC" w:rsidRPr="00575773">
        <w:rPr>
          <w:rFonts w:asciiTheme="majorHAnsi" w:hAnsiTheme="majorHAnsi" w:cstheme="majorHAnsi"/>
          <w:bCs/>
          <w:color w:val="7F7F7F" w:themeColor="text1" w:themeTint="80"/>
          <w:sz w:val="20"/>
          <w:szCs w:val="20"/>
        </w:rPr>
        <w:t>n</w:t>
      </w:r>
      <w:r w:rsidR="00C227D7" w:rsidRPr="00575773">
        <w:rPr>
          <w:rFonts w:asciiTheme="majorHAnsi" w:hAnsiTheme="majorHAnsi" w:cstheme="majorHAnsi"/>
          <w:bCs/>
          <w:color w:val="7F7F7F" w:themeColor="text1" w:themeTint="80"/>
          <w:sz w:val="20"/>
          <w:szCs w:val="20"/>
        </w:rPr>
        <w:t>uméro unique propre à chaque département.</w:t>
      </w:r>
      <w:r w:rsidR="007D43CC" w:rsidRPr="00575773">
        <w:rPr>
          <w:rFonts w:asciiTheme="majorHAnsi" w:hAnsiTheme="majorHAnsi" w:cstheme="majorHAnsi"/>
          <w:bCs/>
          <w:color w:val="7F7F7F" w:themeColor="text1" w:themeTint="80"/>
          <w:sz w:val="20"/>
          <w:szCs w:val="20"/>
        </w:rPr>
        <w:t xml:space="preserve"> </w:t>
      </w:r>
    </w:p>
    <w:p w14:paraId="34530A78" w14:textId="77777777" w:rsidR="00C227D7" w:rsidRPr="00575773" w:rsidRDefault="00C227D7" w:rsidP="004F7C1E">
      <w:pPr>
        <w:shd w:val="clear" w:color="auto" w:fill="FFFFFF" w:themeFill="background1"/>
        <w:spacing w:after="0" w:line="240" w:lineRule="auto"/>
        <w:ind w:left="708"/>
        <w:jc w:val="both"/>
        <w:rPr>
          <w:rFonts w:asciiTheme="majorHAnsi" w:hAnsiTheme="majorHAnsi" w:cstheme="majorHAnsi"/>
          <w:b/>
          <w:bCs/>
          <w:color w:val="7F7F7F" w:themeColor="text1" w:themeTint="80"/>
          <w:sz w:val="20"/>
          <w:szCs w:val="20"/>
        </w:rPr>
      </w:pPr>
    </w:p>
    <w:p w14:paraId="2B18FD26" w14:textId="77777777" w:rsidR="004F7C1E" w:rsidRPr="00575773" w:rsidRDefault="00C227D7" w:rsidP="004F7C1E">
      <w:pPr>
        <w:pStyle w:val="Default"/>
        <w:ind w:left="708"/>
        <w:jc w:val="both"/>
        <w:rPr>
          <w:rFonts w:asciiTheme="majorHAnsi" w:hAnsiTheme="majorHAnsi" w:cstheme="majorHAnsi"/>
          <w:color w:val="7F7F7F" w:themeColor="text1" w:themeTint="80"/>
          <w:sz w:val="20"/>
          <w:szCs w:val="20"/>
        </w:rPr>
      </w:pPr>
      <w:r w:rsidRPr="00575773">
        <w:rPr>
          <w:rFonts w:asciiTheme="majorHAnsi" w:hAnsiTheme="majorHAnsi" w:cstheme="majorHAnsi"/>
          <w:color w:val="7F7F7F" w:themeColor="text1" w:themeTint="80"/>
          <w:sz w:val="20"/>
          <w:szCs w:val="20"/>
        </w:rPr>
        <w:t xml:space="preserve">Les cellules de coordination </w:t>
      </w:r>
      <w:r w:rsidR="007D43CC" w:rsidRPr="00575773">
        <w:rPr>
          <w:rFonts w:asciiTheme="majorHAnsi" w:hAnsiTheme="majorHAnsi" w:cstheme="majorHAnsi"/>
          <w:color w:val="7F7F7F" w:themeColor="text1" w:themeTint="80"/>
          <w:sz w:val="20"/>
          <w:szCs w:val="20"/>
        </w:rPr>
        <w:t>p</w:t>
      </w:r>
      <w:r w:rsidRPr="00575773">
        <w:rPr>
          <w:rFonts w:asciiTheme="majorHAnsi" w:hAnsiTheme="majorHAnsi" w:cstheme="majorHAnsi"/>
          <w:color w:val="7F7F7F" w:themeColor="text1" w:themeTint="80"/>
          <w:sz w:val="20"/>
          <w:szCs w:val="20"/>
        </w:rPr>
        <w:t>ost-C</w:t>
      </w:r>
      <w:r w:rsidR="007D43CC" w:rsidRPr="00575773">
        <w:rPr>
          <w:rFonts w:asciiTheme="majorHAnsi" w:hAnsiTheme="majorHAnsi" w:cstheme="majorHAnsi"/>
          <w:color w:val="7F7F7F" w:themeColor="text1" w:themeTint="80"/>
          <w:sz w:val="20"/>
          <w:szCs w:val="20"/>
        </w:rPr>
        <w:t>ovid</w:t>
      </w:r>
      <w:r w:rsidRPr="00575773">
        <w:rPr>
          <w:rFonts w:asciiTheme="majorHAnsi" w:hAnsiTheme="majorHAnsi" w:cstheme="majorHAnsi"/>
          <w:color w:val="7F7F7F" w:themeColor="text1" w:themeTint="80"/>
          <w:sz w:val="20"/>
          <w:szCs w:val="20"/>
        </w:rPr>
        <w:t xml:space="preserve"> ont deux missions :</w:t>
      </w:r>
      <w:r w:rsidR="00907168" w:rsidRPr="00575773">
        <w:rPr>
          <w:rFonts w:asciiTheme="majorHAnsi" w:hAnsiTheme="majorHAnsi" w:cstheme="majorHAnsi"/>
          <w:color w:val="7F7F7F" w:themeColor="text1" w:themeTint="80"/>
          <w:sz w:val="20"/>
          <w:szCs w:val="20"/>
        </w:rPr>
        <w:t xml:space="preserve"> </w:t>
      </w:r>
    </w:p>
    <w:p w14:paraId="38E109AE" w14:textId="512D4E87" w:rsidR="004F7C1E" w:rsidRPr="00575773" w:rsidRDefault="00C227D7" w:rsidP="004F7C1E">
      <w:pPr>
        <w:pStyle w:val="Default"/>
        <w:numPr>
          <w:ilvl w:val="0"/>
          <w:numId w:val="24"/>
        </w:numPr>
        <w:ind w:left="1068"/>
        <w:jc w:val="both"/>
        <w:rPr>
          <w:rFonts w:asciiTheme="majorHAnsi" w:hAnsiTheme="majorHAnsi" w:cstheme="majorHAnsi"/>
          <w:color w:val="7F7F7F" w:themeColor="text1" w:themeTint="80"/>
          <w:sz w:val="20"/>
          <w:szCs w:val="20"/>
        </w:rPr>
      </w:pPr>
      <w:r w:rsidRPr="00575773">
        <w:rPr>
          <w:rFonts w:asciiTheme="majorHAnsi" w:hAnsiTheme="majorHAnsi" w:cstheme="majorHAnsi"/>
          <w:color w:val="7F7F7F" w:themeColor="text1" w:themeTint="80"/>
          <w:sz w:val="20"/>
          <w:szCs w:val="20"/>
        </w:rPr>
        <w:t>Pour les patients en situation complexe et leur entourage : l’information et l’orientation vers les professionnels de santé, sociaux et médico-sociaux, nécessaires pour que leur parcours de santé soit adapté à leurs besoins, en intégrant l’accompagnement des proches</w:t>
      </w:r>
      <w:r w:rsidR="00907168" w:rsidRPr="00575773">
        <w:rPr>
          <w:rFonts w:asciiTheme="majorHAnsi" w:hAnsiTheme="majorHAnsi" w:cstheme="majorHAnsi"/>
          <w:color w:val="7F7F7F" w:themeColor="text1" w:themeTint="80"/>
          <w:sz w:val="20"/>
          <w:szCs w:val="20"/>
        </w:rPr>
        <w:t xml:space="preserve"> ; </w:t>
      </w:r>
    </w:p>
    <w:p w14:paraId="5DD28480" w14:textId="522A621D" w:rsidR="00C227D7" w:rsidRPr="00575773" w:rsidRDefault="00C227D7" w:rsidP="004F7C1E">
      <w:pPr>
        <w:pStyle w:val="Default"/>
        <w:numPr>
          <w:ilvl w:val="0"/>
          <w:numId w:val="24"/>
        </w:numPr>
        <w:ind w:left="1068"/>
        <w:jc w:val="both"/>
        <w:rPr>
          <w:rFonts w:asciiTheme="majorHAnsi" w:hAnsiTheme="majorHAnsi" w:cstheme="majorHAnsi"/>
          <w:color w:val="7F7F7F" w:themeColor="text1" w:themeTint="80"/>
          <w:sz w:val="20"/>
          <w:szCs w:val="20"/>
        </w:rPr>
      </w:pPr>
      <w:r w:rsidRPr="00575773">
        <w:rPr>
          <w:rFonts w:asciiTheme="majorHAnsi" w:hAnsiTheme="majorHAnsi" w:cstheme="majorHAnsi"/>
          <w:color w:val="7F7F7F" w:themeColor="text1" w:themeTint="80"/>
          <w:sz w:val="20"/>
          <w:szCs w:val="20"/>
        </w:rPr>
        <w:t>Pour les professionnels de santé : l’appui à la coordination des parcours de santé des patients post-</w:t>
      </w:r>
      <w:r w:rsidR="000D3F31" w:rsidRPr="00575773">
        <w:rPr>
          <w:rFonts w:asciiTheme="majorHAnsi" w:hAnsiTheme="majorHAnsi" w:cstheme="majorHAnsi"/>
          <w:color w:val="7F7F7F" w:themeColor="text1" w:themeTint="80"/>
          <w:sz w:val="20"/>
          <w:szCs w:val="20"/>
        </w:rPr>
        <w:t>Covid</w:t>
      </w:r>
      <w:r w:rsidRPr="00575773">
        <w:rPr>
          <w:rFonts w:asciiTheme="majorHAnsi" w:hAnsiTheme="majorHAnsi" w:cstheme="majorHAnsi"/>
          <w:color w:val="7F7F7F" w:themeColor="text1" w:themeTint="80"/>
          <w:sz w:val="20"/>
          <w:szCs w:val="20"/>
        </w:rPr>
        <w:t xml:space="preserve"> pour lesquels le professionnel de santé n’est pas en mesure d’apporter une réponse complète et coordonnée. </w:t>
      </w:r>
    </w:p>
    <w:p w14:paraId="7031FBD0" w14:textId="77777777" w:rsidR="00C227D7" w:rsidRPr="00575773" w:rsidRDefault="00C227D7" w:rsidP="004F7C1E">
      <w:pPr>
        <w:pStyle w:val="Default"/>
        <w:ind w:left="708"/>
        <w:jc w:val="both"/>
        <w:rPr>
          <w:rFonts w:asciiTheme="majorHAnsi" w:hAnsiTheme="majorHAnsi" w:cstheme="majorHAnsi"/>
          <w:color w:val="7F7F7F" w:themeColor="text1" w:themeTint="80"/>
          <w:sz w:val="20"/>
          <w:szCs w:val="20"/>
        </w:rPr>
      </w:pPr>
    </w:p>
    <w:p w14:paraId="43FD9FA7" w14:textId="77777777" w:rsidR="004F7C1E" w:rsidRPr="00575773" w:rsidRDefault="00C227D7" w:rsidP="004F7C1E">
      <w:pPr>
        <w:autoSpaceDE w:val="0"/>
        <w:autoSpaceDN w:val="0"/>
        <w:adjustRightInd w:val="0"/>
        <w:spacing w:after="0" w:line="240" w:lineRule="auto"/>
        <w:ind w:left="708"/>
        <w:jc w:val="both"/>
        <w:rPr>
          <w:rFonts w:asciiTheme="majorHAnsi" w:hAnsiTheme="majorHAnsi" w:cstheme="majorHAnsi"/>
          <w:color w:val="7F7F7F" w:themeColor="text1" w:themeTint="80"/>
          <w:sz w:val="20"/>
          <w:szCs w:val="20"/>
        </w:rPr>
      </w:pPr>
      <w:r w:rsidRPr="00575773">
        <w:rPr>
          <w:rFonts w:asciiTheme="majorHAnsi" w:hAnsiTheme="majorHAnsi" w:cstheme="majorHAnsi"/>
          <w:color w:val="7F7F7F" w:themeColor="text1" w:themeTint="80"/>
          <w:sz w:val="20"/>
          <w:szCs w:val="20"/>
        </w:rPr>
        <w:t xml:space="preserve">Au-delà de ces missions, </w:t>
      </w:r>
      <w:r w:rsidR="005C4D7B" w:rsidRPr="00575773">
        <w:rPr>
          <w:rFonts w:asciiTheme="majorHAnsi" w:hAnsiTheme="majorHAnsi" w:cstheme="majorHAnsi"/>
          <w:color w:val="7F7F7F" w:themeColor="text1" w:themeTint="80"/>
          <w:sz w:val="20"/>
          <w:szCs w:val="20"/>
        </w:rPr>
        <w:t xml:space="preserve">les </w:t>
      </w:r>
      <w:r w:rsidRPr="00575773">
        <w:rPr>
          <w:rFonts w:asciiTheme="majorHAnsi" w:hAnsiTheme="majorHAnsi" w:cstheme="majorHAnsi"/>
          <w:color w:val="7F7F7F" w:themeColor="text1" w:themeTint="80"/>
          <w:sz w:val="20"/>
          <w:szCs w:val="20"/>
        </w:rPr>
        <w:t>cellule</w:t>
      </w:r>
      <w:r w:rsidR="005C4D7B" w:rsidRPr="00575773">
        <w:rPr>
          <w:rFonts w:asciiTheme="majorHAnsi" w:hAnsiTheme="majorHAnsi" w:cstheme="majorHAnsi"/>
          <w:color w:val="7F7F7F" w:themeColor="text1" w:themeTint="80"/>
          <w:sz w:val="20"/>
          <w:szCs w:val="20"/>
        </w:rPr>
        <w:t>s</w:t>
      </w:r>
      <w:r w:rsidRPr="00575773">
        <w:rPr>
          <w:rFonts w:asciiTheme="majorHAnsi" w:hAnsiTheme="majorHAnsi" w:cstheme="majorHAnsi"/>
          <w:color w:val="7F7F7F" w:themeColor="text1" w:themeTint="80"/>
          <w:sz w:val="20"/>
          <w:szCs w:val="20"/>
        </w:rPr>
        <w:t xml:space="preserve"> de coordination post-C</w:t>
      </w:r>
      <w:r w:rsidR="007D43CC" w:rsidRPr="00575773">
        <w:rPr>
          <w:rFonts w:asciiTheme="majorHAnsi" w:hAnsiTheme="majorHAnsi" w:cstheme="majorHAnsi"/>
          <w:color w:val="7F7F7F" w:themeColor="text1" w:themeTint="80"/>
          <w:sz w:val="20"/>
          <w:szCs w:val="20"/>
        </w:rPr>
        <w:t>ovid</w:t>
      </w:r>
      <w:r w:rsidRPr="00575773">
        <w:rPr>
          <w:rFonts w:asciiTheme="majorHAnsi" w:hAnsiTheme="majorHAnsi" w:cstheme="majorHAnsi"/>
          <w:color w:val="7F7F7F" w:themeColor="text1" w:themeTint="80"/>
          <w:sz w:val="20"/>
          <w:szCs w:val="20"/>
        </w:rPr>
        <w:t xml:space="preserve"> </w:t>
      </w:r>
      <w:r w:rsidR="005C4D7B" w:rsidRPr="00575773">
        <w:rPr>
          <w:rFonts w:asciiTheme="majorHAnsi" w:hAnsiTheme="majorHAnsi" w:cstheme="majorHAnsi"/>
          <w:color w:val="7F7F7F" w:themeColor="text1" w:themeTint="80"/>
          <w:sz w:val="20"/>
          <w:szCs w:val="20"/>
        </w:rPr>
        <w:t>sont chargées de</w:t>
      </w:r>
      <w:r w:rsidRPr="00575773">
        <w:rPr>
          <w:rFonts w:asciiTheme="majorHAnsi" w:hAnsiTheme="majorHAnsi" w:cstheme="majorHAnsi"/>
          <w:color w:val="7F7F7F" w:themeColor="text1" w:themeTint="80"/>
          <w:sz w:val="20"/>
          <w:szCs w:val="20"/>
        </w:rPr>
        <w:t xml:space="preserve"> :</w:t>
      </w:r>
    </w:p>
    <w:p w14:paraId="572C14F8" w14:textId="3349EA15" w:rsidR="004F7C1E" w:rsidRPr="00575773" w:rsidRDefault="00C227D7" w:rsidP="004F7C1E">
      <w:pPr>
        <w:pStyle w:val="Paragraphedeliste"/>
        <w:numPr>
          <w:ilvl w:val="0"/>
          <w:numId w:val="25"/>
        </w:numPr>
        <w:autoSpaceDE w:val="0"/>
        <w:autoSpaceDN w:val="0"/>
        <w:adjustRightInd w:val="0"/>
        <w:spacing w:after="0" w:line="240" w:lineRule="auto"/>
        <w:ind w:left="1068"/>
        <w:jc w:val="both"/>
        <w:rPr>
          <w:rFonts w:asciiTheme="majorHAnsi" w:hAnsiTheme="majorHAnsi" w:cstheme="majorHAnsi"/>
          <w:color w:val="7F7F7F" w:themeColor="text1" w:themeTint="80"/>
          <w:sz w:val="20"/>
          <w:szCs w:val="20"/>
        </w:rPr>
      </w:pPr>
      <w:r w:rsidRPr="00575773">
        <w:rPr>
          <w:rFonts w:asciiTheme="majorHAnsi" w:hAnsiTheme="majorHAnsi" w:cstheme="majorHAnsi"/>
          <w:color w:val="7F7F7F" w:themeColor="text1" w:themeTint="80"/>
          <w:sz w:val="20"/>
          <w:szCs w:val="20"/>
        </w:rPr>
        <w:t>Mettre en place une équipe de coordonnateurs, s’appuyant sur des organisations locales déjà en place, via notamment un annuaire des principale</w:t>
      </w:r>
      <w:r w:rsidR="00FD1FAA" w:rsidRPr="00575773">
        <w:rPr>
          <w:rFonts w:asciiTheme="majorHAnsi" w:hAnsiTheme="majorHAnsi" w:cstheme="majorHAnsi"/>
          <w:color w:val="7F7F7F" w:themeColor="text1" w:themeTint="80"/>
          <w:sz w:val="20"/>
          <w:szCs w:val="20"/>
        </w:rPr>
        <w:t xml:space="preserve">s </w:t>
      </w:r>
      <w:r w:rsidRPr="00575773">
        <w:rPr>
          <w:rFonts w:asciiTheme="majorHAnsi" w:hAnsiTheme="majorHAnsi" w:cstheme="majorHAnsi"/>
          <w:color w:val="7F7F7F" w:themeColor="text1" w:themeTint="80"/>
          <w:sz w:val="20"/>
          <w:szCs w:val="20"/>
        </w:rPr>
        <w:t>spécialités de la prise en charge post-C</w:t>
      </w:r>
      <w:r w:rsidR="007D43CC" w:rsidRPr="00575773">
        <w:rPr>
          <w:rFonts w:asciiTheme="majorHAnsi" w:hAnsiTheme="majorHAnsi" w:cstheme="majorHAnsi"/>
          <w:color w:val="7F7F7F" w:themeColor="text1" w:themeTint="80"/>
          <w:sz w:val="20"/>
          <w:szCs w:val="20"/>
        </w:rPr>
        <w:t>ovid</w:t>
      </w:r>
      <w:r w:rsidR="00907168" w:rsidRPr="00575773">
        <w:rPr>
          <w:rFonts w:asciiTheme="majorHAnsi" w:hAnsiTheme="majorHAnsi" w:cstheme="majorHAnsi"/>
          <w:color w:val="7F7F7F" w:themeColor="text1" w:themeTint="80"/>
          <w:sz w:val="20"/>
          <w:szCs w:val="20"/>
        </w:rPr>
        <w:t xml:space="preserve"> ; </w:t>
      </w:r>
    </w:p>
    <w:p w14:paraId="73EAD908" w14:textId="77777777" w:rsidR="00C227D7" w:rsidRPr="00575773" w:rsidRDefault="00C227D7" w:rsidP="004F7C1E">
      <w:pPr>
        <w:pStyle w:val="Default"/>
        <w:rPr>
          <w:rFonts w:asciiTheme="majorHAnsi" w:hAnsiTheme="majorHAnsi" w:cstheme="majorHAnsi"/>
          <w:color w:val="auto"/>
          <w:sz w:val="20"/>
          <w:szCs w:val="20"/>
        </w:rPr>
      </w:pPr>
    </w:p>
    <w:p w14:paraId="506141FD" w14:textId="77777777" w:rsidR="00C227D7" w:rsidRPr="00575773" w:rsidRDefault="00C227D7" w:rsidP="00C227D7">
      <w:pPr>
        <w:pStyle w:val="Default"/>
        <w:jc w:val="both"/>
        <w:rPr>
          <w:rFonts w:asciiTheme="majorHAnsi" w:hAnsiTheme="majorHAnsi" w:cstheme="majorHAnsi"/>
          <w:color w:val="auto"/>
          <w:sz w:val="20"/>
          <w:szCs w:val="20"/>
        </w:rPr>
      </w:pPr>
    </w:p>
    <w:p w14:paraId="251FAFE0" w14:textId="16A53D92" w:rsidR="00C227D7" w:rsidRPr="00575773" w:rsidRDefault="00D223A5" w:rsidP="0029241F">
      <w:pPr>
        <w:shd w:val="clear" w:color="auto" w:fill="FFFFFF" w:themeFill="background1"/>
        <w:spacing w:after="0" w:line="240" w:lineRule="auto"/>
        <w:jc w:val="both"/>
        <w:rPr>
          <w:rFonts w:asciiTheme="majorHAnsi" w:hAnsiTheme="majorHAnsi" w:cstheme="majorHAnsi"/>
          <w:b/>
          <w:bCs/>
          <w:color w:val="000000" w:themeColor="text1"/>
          <w:sz w:val="20"/>
          <w:szCs w:val="20"/>
        </w:rPr>
      </w:pPr>
      <w:r w:rsidRPr="00575773">
        <w:rPr>
          <w:rFonts w:asciiTheme="majorHAnsi" w:hAnsiTheme="majorHAnsi" w:cstheme="majorHAnsi"/>
          <w:b/>
          <w:bCs/>
          <w:color w:val="000000" w:themeColor="text1"/>
          <w:sz w:val="20"/>
          <w:szCs w:val="20"/>
        </w:rPr>
        <w:t>2 - A l’échelle locale –</w:t>
      </w:r>
      <w:r w:rsidR="00551E16" w:rsidRPr="00575773">
        <w:rPr>
          <w:rFonts w:asciiTheme="majorHAnsi" w:hAnsiTheme="majorHAnsi" w:cstheme="majorHAnsi"/>
          <w:b/>
          <w:bCs/>
          <w:color w:val="000000" w:themeColor="text1"/>
          <w:sz w:val="20"/>
          <w:szCs w:val="20"/>
        </w:rPr>
        <w:t xml:space="preserve"> </w:t>
      </w:r>
      <w:r w:rsidR="00994611" w:rsidRPr="00575773">
        <w:rPr>
          <w:rFonts w:asciiTheme="majorHAnsi" w:hAnsiTheme="majorHAnsi" w:cstheme="majorHAnsi"/>
          <w:b/>
          <w:bCs/>
          <w:color w:val="000000" w:themeColor="text1"/>
          <w:sz w:val="20"/>
          <w:szCs w:val="20"/>
        </w:rPr>
        <w:t>Parcours</w:t>
      </w:r>
      <w:r w:rsidRPr="00575773">
        <w:rPr>
          <w:rFonts w:asciiTheme="majorHAnsi" w:hAnsiTheme="majorHAnsi" w:cstheme="majorHAnsi"/>
          <w:b/>
          <w:bCs/>
          <w:color w:val="000000" w:themeColor="text1"/>
          <w:sz w:val="20"/>
          <w:szCs w:val="20"/>
        </w:rPr>
        <w:t xml:space="preserve"> CPTS </w:t>
      </w:r>
      <w:r w:rsidR="00994611" w:rsidRPr="00575773">
        <w:rPr>
          <w:rFonts w:asciiTheme="majorHAnsi" w:hAnsiTheme="majorHAnsi" w:cstheme="majorHAnsi"/>
          <w:b/>
          <w:bCs/>
          <w:color w:val="000000" w:themeColor="text1"/>
          <w:sz w:val="20"/>
          <w:szCs w:val="20"/>
        </w:rPr>
        <w:t>Symptômes prolongés de la Covid</w:t>
      </w:r>
      <w:r w:rsidR="00551E16" w:rsidRPr="00575773">
        <w:rPr>
          <w:rFonts w:asciiTheme="majorHAnsi" w:hAnsiTheme="majorHAnsi" w:cstheme="majorHAnsi"/>
          <w:b/>
          <w:bCs/>
          <w:color w:val="000000" w:themeColor="text1"/>
          <w:sz w:val="20"/>
          <w:szCs w:val="20"/>
        </w:rPr>
        <w:t xml:space="preserve"> (</w:t>
      </w:r>
      <w:r w:rsidR="0029241F" w:rsidRPr="00575773">
        <w:rPr>
          <w:rFonts w:asciiTheme="majorHAnsi" w:hAnsiTheme="majorHAnsi" w:cstheme="majorHAnsi"/>
          <w:b/>
          <w:bCs/>
          <w:color w:val="000000" w:themeColor="text1"/>
          <w:sz w:val="20"/>
          <w:szCs w:val="20"/>
        </w:rPr>
        <w:t>objet de l’appel à projet)</w:t>
      </w:r>
    </w:p>
    <w:p w14:paraId="11BA13EA" w14:textId="77777777" w:rsidR="0029241F" w:rsidRPr="00575773" w:rsidRDefault="0029241F" w:rsidP="0029241F">
      <w:pPr>
        <w:shd w:val="clear" w:color="auto" w:fill="FFFFFF" w:themeFill="background1"/>
        <w:spacing w:after="0" w:line="240" w:lineRule="auto"/>
        <w:jc w:val="both"/>
        <w:rPr>
          <w:rFonts w:asciiTheme="majorHAnsi" w:hAnsiTheme="majorHAnsi" w:cstheme="majorHAnsi"/>
          <w:sz w:val="20"/>
          <w:szCs w:val="20"/>
        </w:rPr>
      </w:pPr>
    </w:p>
    <w:p w14:paraId="728346F9" w14:textId="194870D5" w:rsidR="0036679F" w:rsidRPr="008D1824" w:rsidRDefault="00994611" w:rsidP="003448E7">
      <w:pPr>
        <w:spacing w:after="0" w:line="240" w:lineRule="auto"/>
        <w:ind w:left="708"/>
        <w:jc w:val="both"/>
        <w:rPr>
          <w:rFonts w:asciiTheme="majorHAnsi" w:hAnsiTheme="majorHAnsi" w:cstheme="majorHAnsi"/>
          <w:color w:val="000000" w:themeColor="text1"/>
          <w:sz w:val="20"/>
          <w:szCs w:val="20"/>
        </w:rPr>
      </w:pPr>
      <w:r w:rsidRPr="008D1824">
        <w:rPr>
          <w:rFonts w:asciiTheme="majorHAnsi" w:hAnsiTheme="majorHAnsi" w:cstheme="majorHAnsi"/>
          <w:color w:val="000000" w:themeColor="text1"/>
          <w:sz w:val="20"/>
          <w:szCs w:val="20"/>
        </w:rPr>
        <w:t xml:space="preserve">Un parcours </w:t>
      </w:r>
      <w:r w:rsidR="003448E7" w:rsidRPr="008D1824">
        <w:rPr>
          <w:rFonts w:asciiTheme="majorHAnsi" w:hAnsiTheme="majorHAnsi" w:cstheme="majorHAnsi"/>
          <w:color w:val="000000" w:themeColor="text1"/>
          <w:sz w:val="20"/>
          <w:szCs w:val="20"/>
        </w:rPr>
        <w:t xml:space="preserve">CPTS </w:t>
      </w:r>
      <w:r w:rsidRPr="008D1824">
        <w:rPr>
          <w:rFonts w:asciiTheme="majorHAnsi" w:hAnsiTheme="majorHAnsi" w:cstheme="majorHAnsi"/>
          <w:color w:val="000000" w:themeColor="text1"/>
          <w:sz w:val="20"/>
          <w:szCs w:val="20"/>
        </w:rPr>
        <w:t>–</w:t>
      </w:r>
      <w:r w:rsidR="00151478" w:rsidRPr="008D1824">
        <w:rPr>
          <w:rFonts w:asciiTheme="majorHAnsi" w:hAnsiTheme="majorHAnsi" w:cstheme="majorHAnsi"/>
          <w:color w:val="000000" w:themeColor="text1"/>
          <w:sz w:val="20"/>
          <w:szCs w:val="20"/>
        </w:rPr>
        <w:t xml:space="preserve"> </w:t>
      </w:r>
      <w:r w:rsidRPr="008D1824">
        <w:rPr>
          <w:rFonts w:asciiTheme="majorHAnsi" w:hAnsiTheme="majorHAnsi" w:cstheme="majorHAnsi"/>
          <w:color w:val="000000" w:themeColor="text1"/>
          <w:sz w:val="20"/>
          <w:szCs w:val="20"/>
        </w:rPr>
        <w:t xml:space="preserve">Symptômes prolongés de la </w:t>
      </w:r>
      <w:r w:rsidR="003448E7" w:rsidRPr="008D1824">
        <w:rPr>
          <w:rFonts w:asciiTheme="majorHAnsi" w:hAnsiTheme="majorHAnsi" w:cstheme="majorHAnsi"/>
          <w:color w:val="000000" w:themeColor="text1"/>
          <w:sz w:val="20"/>
          <w:szCs w:val="20"/>
        </w:rPr>
        <w:t>C</w:t>
      </w:r>
      <w:r w:rsidR="0036679F" w:rsidRPr="008D1824">
        <w:rPr>
          <w:rFonts w:asciiTheme="majorHAnsi" w:hAnsiTheme="majorHAnsi" w:cstheme="majorHAnsi"/>
          <w:color w:val="000000" w:themeColor="text1"/>
          <w:sz w:val="20"/>
          <w:szCs w:val="20"/>
        </w:rPr>
        <w:t>ovid</w:t>
      </w:r>
      <w:r w:rsidRPr="008D1824">
        <w:rPr>
          <w:rFonts w:asciiTheme="majorHAnsi" w:hAnsiTheme="majorHAnsi" w:cstheme="majorHAnsi"/>
          <w:color w:val="000000" w:themeColor="text1"/>
          <w:sz w:val="20"/>
          <w:szCs w:val="20"/>
        </w:rPr>
        <w:t xml:space="preserve"> -</w:t>
      </w:r>
      <w:r w:rsidR="007E29A6" w:rsidRPr="008D1824">
        <w:rPr>
          <w:rFonts w:asciiTheme="majorHAnsi" w:hAnsiTheme="majorHAnsi" w:cstheme="majorHAnsi"/>
          <w:color w:val="000000" w:themeColor="text1"/>
          <w:sz w:val="20"/>
          <w:szCs w:val="20"/>
        </w:rPr>
        <w:t xml:space="preserve"> </w:t>
      </w:r>
      <w:r w:rsidR="003448E7" w:rsidRPr="008D1824">
        <w:rPr>
          <w:rFonts w:asciiTheme="majorHAnsi" w:hAnsiTheme="majorHAnsi" w:cstheme="majorHAnsi"/>
          <w:color w:val="000000" w:themeColor="text1"/>
          <w:sz w:val="20"/>
          <w:szCs w:val="20"/>
        </w:rPr>
        <w:t>peut-être</w:t>
      </w:r>
      <w:r w:rsidRPr="008D1824">
        <w:rPr>
          <w:rFonts w:asciiTheme="majorHAnsi" w:hAnsiTheme="majorHAnsi" w:cstheme="majorHAnsi"/>
          <w:color w:val="000000" w:themeColor="text1"/>
          <w:sz w:val="20"/>
          <w:szCs w:val="20"/>
        </w:rPr>
        <w:t xml:space="preserve"> mis</w:t>
      </w:r>
      <w:r w:rsidR="0036679F" w:rsidRPr="008D1824">
        <w:rPr>
          <w:rFonts w:asciiTheme="majorHAnsi" w:hAnsiTheme="majorHAnsi" w:cstheme="majorHAnsi"/>
          <w:color w:val="000000" w:themeColor="text1"/>
          <w:sz w:val="20"/>
          <w:szCs w:val="20"/>
        </w:rPr>
        <w:t xml:space="preserve"> en place au sein de chaque département par </w:t>
      </w:r>
      <w:r w:rsidR="00770B70" w:rsidRPr="008D1824">
        <w:rPr>
          <w:rFonts w:asciiTheme="majorHAnsi" w:hAnsiTheme="majorHAnsi" w:cstheme="majorHAnsi"/>
          <w:color w:val="000000" w:themeColor="text1"/>
          <w:sz w:val="20"/>
          <w:szCs w:val="20"/>
        </w:rPr>
        <w:t>une</w:t>
      </w:r>
      <w:r w:rsidR="0036679F" w:rsidRPr="008D1824">
        <w:rPr>
          <w:rFonts w:asciiTheme="majorHAnsi" w:hAnsiTheme="majorHAnsi" w:cstheme="majorHAnsi"/>
          <w:color w:val="000000" w:themeColor="text1"/>
          <w:sz w:val="20"/>
          <w:szCs w:val="20"/>
        </w:rPr>
        <w:t xml:space="preserve"> </w:t>
      </w:r>
      <w:r w:rsidR="003448E7" w:rsidRPr="008D1824">
        <w:rPr>
          <w:rFonts w:asciiTheme="majorHAnsi" w:hAnsiTheme="majorHAnsi" w:cstheme="majorHAnsi"/>
          <w:color w:val="000000" w:themeColor="text1"/>
          <w:sz w:val="20"/>
          <w:szCs w:val="20"/>
        </w:rPr>
        <w:t xml:space="preserve">ou des </w:t>
      </w:r>
      <w:r w:rsidR="0036679F" w:rsidRPr="008D1824">
        <w:rPr>
          <w:rFonts w:asciiTheme="majorHAnsi" w:hAnsiTheme="majorHAnsi" w:cstheme="majorHAnsi"/>
          <w:color w:val="000000" w:themeColor="text1"/>
          <w:sz w:val="20"/>
          <w:szCs w:val="20"/>
        </w:rPr>
        <w:t>CPTS</w:t>
      </w:r>
      <w:r w:rsidR="007E29A6" w:rsidRPr="008D1824">
        <w:rPr>
          <w:rFonts w:asciiTheme="majorHAnsi" w:hAnsiTheme="majorHAnsi" w:cstheme="majorHAnsi"/>
          <w:color w:val="000000" w:themeColor="text1"/>
          <w:sz w:val="20"/>
          <w:szCs w:val="20"/>
        </w:rPr>
        <w:t xml:space="preserve"> sélectionnée</w:t>
      </w:r>
      <w:r w:rsidR="003448E7" w:rsidRPr="008D1824">
        <w:rPr>
          <w:rFonts w:asciiTheme="majorHAnsi" w:hAnsiTheme="majorHAnsi" w:cstheme="majorHAnsi"/>
          <w:color w:val="000000" w:themeColor="text1"/>
          <w:sz w:val="20"/>
          <w:szCs w:val="20"/>
        </w:rPr>
        <w:t>s</w:t>
      </w:r>
      <w:r w:rsidR="00551E16" w:rsidRPr="008D1824">
        <w:rPr>
          <w:rFonts w:asciiTheme="majorHAnsi" w:hAnsiTheme="majorHAnsi" w:cstheme="majorHAnsi"/>
          <w:color w:val="000000" w:themeColor="text1"/>
          <w:sz w:val="20"/>
          <w:szCs w:val="20"/>
        </w:rPr>
        <w:t>,</w:t>
      </w:r>
      <w:r w:rsidR="003448E7" w:rsidRPr="008D1824">
        <w:rPr>
          <w:rFonts w:asciiTheme="majorHAnsi" w:hAnsiTheme="majorHAnsi" w:cstheme="majorHAnsi"/>
          <w:color w:val="000000" w:themeColor="text1"/>
          <w:sz w:val="20"/>
          <w:szCs w:val="20"/>
        </w:rPr>
        <w:t xml:space="preserve"> en collaboration avec le Guichet CPTS.</w:t>
      </w:r>
    </w:p>
    <w:p w14:paraId="39DB74F5" w14:textId="77777777" w:rsidR="00E92331" w:rsidRPr="008D1824" w:rsidRDefault="00E92331" w:rsidP="003448E7">
      <w:pPr>
        <w:pStyle w:val="Default"/>
        <w:ind w:left="708"/>
        <w:jc w:val="both"/>
        <w:rPr>
          <w:rFonts w:asciiTheme="majorHAnsi" w:hAnsiTheme="majorHAnsi" w:cstheme="majorHAnsi"/>
          <w:color w:val="000000" w:themeColor="text1"/>
          <w:sz w:val="20"/>
          <w:szCs w:val="20"/>
        </w:rPr>
      </w:pPr>
    </w:p>
    <w:p w14:paraId="3146BB24" w14:textId="1E6FBFD2" w:rsidR="007E29A6" w:rsidRPr="008D1824" w:rsidRDefault="00994611" w:rsidP="003448E7">
      <w:pPr>
        <w:pStyle w:val="Default"/>
        <w:ind w:left="708"/>
        <w:jc w:val="both"/>
        <w:rPr>
          <w:rFonts w:asciiTheme="majorHAnsi" w:hAnsiTheme="majorHAnsi" w:cstheme="majorHAnsi"/>
          <w:color w:val="000000" w:themeColor="text1"/>
          <w:sz w:val="20"/>
          <w:szCs w:val="20"/>
        </w:rPr>
      </w:pPr>
      <w:r w:rsidRPr="008D1824">
        <w:rPr>
          <w:rFonts w:asciiTheme="majorHAnsi" w:hAnsiTheme="majorHAnsi" w:cstheme="majorHAnsi"/>
          <w:color w:val="000000" w:themeColor="text1"/>
          <w:sz w:val="20"/>
          <w:szCs w:val="20"/>
        </w:rPr>
        <w:t xml:space="preserve">Le parcours </w:t>
      </w:r>
      <w:r w:rsidR="007C7170" w:rsidRPr="008D1824">
        <w:rPr>
          <w:rFonts w:asciiTheme="majorHAnsi" w:hAnsiTheme="majorHAnsi" w:cstheme="majorHAnsi"/>
          <w:color w:val="000000" w:themeColor="text1"/>
          <w:sz w:val="20"/>
          <w:szCs w:val="20"/>
        </w:rPr>
        <w:t>CPTS</w:t>
      </w:r>
      <w:r w:rsidR="00151478" w:rsidRPr="008D1824">
        <w:rPr>
          <w:rFonts w:asciiTheme="majorHAnsi" w:hAnsiTheme="majorHAnsi" w:cstheme="majorHAnsi"/>
          <w:color w:val="000000" w:themeColor="text1"/>
          <w:sz w:val="20"/>
          <w:szCs w:val="20"/>
        </w:rPr>
        <w:t xml:space="preserve"> –</w:t>
      </w:r>
      <w:r w:rsidRPr="008D1824">
        <w:rPr>
          <w:rFonts w:asciiTheme="majorHAnsi" w:hAnsiTheme="majorHAnsi" w:cstheme="majorHAnsi"/>
          <w:color w:val="000000" w:themeColor="text1"/>
          <w:sz w:val="20"/>
          <w:szCs w:val="20"/>
        </w:rPr>
        <w:t xml:space="preserve"> Symptômes prolongés de la Covid -</w:t>
      </w:r>
      <w:r w:rsidR="007C7170" w:rsidRPr="008D1824">
        <w:rPr>
          <w:rFonts w:asciiTheme="majorHAnsi" w:hAnsiTheme="majorHAnsi" w:cstheme="majorHAnsi"/>
          <w:color w:val="000000" w:themeColor="text1"/>
          <w:sz w:val="20"/>
          <w:szCs w:val="20"/>
        </w:rPr>
        <w:t xml:space="preserve"> </w:t>
      </w:r>
      <w:r w:rsidR="007E29A6" w:rsidRPr="008D1824">
        <w:rPr>
          <w:rFonts w:asciiTheme="majorHAnsi" w:hAnsiTheme="majorHAnsi" w:cstheme="majorHAnsi"/>
          <w:color w:val="000000" w:themeColor="text1"/>
          <w:sz w:val="20"/>
          <w:szCs w:val="20"/>
        </w:rPr>
        <w:t>se compose de professionnels de santé pluridisciplinaires formés, volontaires et identifiés</w:t>
      </w:r>
      <w:r w:rsidR="00551E16" w:rsidRPr="008D1824">
        <w:rPr>
          <w:rFonts w:asciiTheme="majorHAnsi" w:hAnsiTheme="majorHAnsi" w:cstheme="majorHAnsi"/>
          <w:color w:val="000000" w:themeColor="text1"/>
          <w:sz w:val="20"/>
          <w:szCs w:val="20"/>
        </w:rPr>
        <w:t>,</w:t>
      </w:r>
      <w:r w:rsidR="0048377F" w:rsidRPr="008D1824">
        <w:rPr>
          <w:rFonts w:asciiTheme="majorHAnsi" w:hAnsiTheme="majorHAnsi" w:cstheme="majorHAnsi"/>
          <w:color w:val="000000" w:themeColor="text1"/>
          <w:sz w:val="20"/>
          <w:szCs w:val="20"/>
        </w:rPr>
        <w:t xml:space="preserve"> pour prendre en charge tout patient présentant des </w:t>
      </w:r>
      <w:r w:rsidR="00452F43" w:rsidRPr="008D1824">
        <w:rPr>
          <w:rFonts w:asciiTheme="majorHAnsi" w:hAnsiTheme="majorHAnsi" w:cstheme="majorHAnsi"/>
          <w:color w:val="000000" w:themeColor="text1"/>
          <w:sz w:val="20"/>
          <w:szCs w:val="20"/>
        </w:rPr>
        <w:t>s</w:t>
      </w:r>
      <w:r w:rsidRPr="008D1824">
        <w:rPr>
          <w:rFonts w:asciiTheme="majorHAnsi" w:hAnsiTheme="majorHAnsi" w:cstheme="majorHAnsi"/>
          <w:color w:val="000000" w:themeColor="text1"/>
          <w:sz w:val="20"/>
          <w:szCs w:val="20"/>
        </w:rPr>
        <w:t xml:space="preserve">ymptômes prolongés de la Covid. </w:t>
      </w:r>
    </w:p>
    <w:p w14:paraId="0530EC4E" w14:textId="40E623DC" w:rsidR="00551E16" w:rsidRPr="008D1824" w:rsidRDefault="00551E16" w:rsidP="003448E7">
      <w:pPr>
        <w:pStyle w:val="Default"/>
        <w:ind w:left="708"/>
        <w:jc w:val="both"/>
        <w:rPr>
          <w:rFonts w:asciiTheme="majorHAnsi" w:hAnsiTheme="majorHAnsi" w:cstheme="majorHAnsi"/>
          <w:color w:val="000000" w:themeColor="text1"/>
          <w:sz w:val="20"/>
          <w:szCs w:val="20"/>
        </w:rPr>
      </w:pPr>
    </w:p>
    <w:p w14:paraId="595072AB" w14:textId="76AEFB12" w:rsidR="00551E16" w:rsidRPr="008D1824" w:rsidRDefault="00551E16" w:rsidP="00551E16">
      <w:pPr>
        <w:pStyle w:val="Default"/>
        <w:ind w:left="708"/>
        <w:jc w:val="both"/>
        <w:rPr>
          <w:rFonts w:asciiTheme="majorHAnsi" w:hAnsiTheme="majorHAnsi" w:cstheme="majorHAnsi"/>
          <w:color w:val="000000" w:themeColor="text1"/>
          <w:sz w:val="20"/>
          <w:szCs w:val="20"/>
        </w:rPr>
      </w:pPr>
      <w:r w:rsidRPr="008D1824">
        <w:rPr>
          <w:rFonts w:asciiTheme="majorHAnsi" w:hAnsiTheme="majorHAnsi" w:cstheme="majorHAnsi"/>
          <w:color w:val="000000" w:themeColor="text1"/>
          <w:sz w:val="20"/>
          <w:szCs w:val="20"/>
        </w:rPr>
        <w:lastRenderedPageBreak/>
        <w:t>Chaque CPTS aura le choix</w:t>
      </w:r>
      <w:r w:rsidR="00994611" w:rsidRPr="008D1824">
        <w:rPr>
          <w:rFonts w:asciiTheme="majorHAnsi" w:hAnsiTheme="majorHAnsi" w:cstheme="majorHAnsi"/>
          <w:color w:val="000000" w:themeColor="text1"/>
          <w:sz w:val="20"/>
          <w:szCs w:val="20"/>
        </w:rPr>
        <w:t xml:space="preserve"> d’adapter l’organisation de son parcours </w:t>
      </w:r>
      <w:r w:rsidR="00657434" w:rsidRPr="008D1824">
        <w:rPr>
          <w:rFonts w:asciiTheme="majorHAnsi" w:hAnsiTheme="majorHAnsi" w:cstheme="majorHAnsi"/>
          <w:color w:val="000000" w:themeColor="text1"/>
          <w:sz w:val="20"/>
          <w:szCs w:val="20"/>
        </w:rPr>
        <w:t xml:space="preserve">CPTS – </w:t>
      </w:r>
      <w:r w:rsidR="00994611" w:rsidRPr="008D1824">
        <w:rPr>
          <w:rFonts w:asciiTheme="majorHAnsi" w:hAnsiTheme="majorHAnsi" w:cstheme="majorHAnsi"/>
          <w:color w:val="000000" w:themeColor="text1"/>
          <w:sz w:val="20"/>
          <w:szCs w:val="20"/>
        </w:rPr>
        <w:t xml:space="preserve">Symptômes prolongés de la Covid - </w:t>
      </w:r>
      <w:r w:rsidRPr="008D1824">
        <w:rPr>
          <w:rFonts w:asciiTheme="majorHAnsi" w:hAnsiTheme="majorHAnsi" w:cstheme="majorHAnsi"/>
          <w:color w:val="000000" w:themeColor="text1"/>
          <w:sz w:val="20"/>
          <w:szCs w:val="20"/>
        </w:rPr>
        <w:t>aux besoins spécifiques de son territoire et inclure, si besoin est, une prise en charge de patients extraterritoriaux</w:t>
      </w:r>
      <w:r w:rsidR="0029241F" w:rsidRPr="008D1824">
        <w:rPr>
          <w:rFonts w:asciiTheme="majorHAnsi" w:hAnsiTheme="majorHAnsi" w:cstheme="majorHAnsi"/>
          <w:color w:val="000000" w:themeColor="text1"/>
          <w:sz w:val="20"/>
          <w:szCs w:val="20"/>
        </w:rPr>
        <w:t xml:space="preserve"> </w:t>
      </w:r>
      <w:r w:rsidRPr="008D1824">
        <w:rPr>
          <w:rFonts w:asciiTheme="majorHAnsi" w:hAnsiTheme="majorHAnsi" w:cstheme="majorHAnsi"/>
          <w:color w:val="000000" w:themeColor="text1"/>
          <w:sz w:val="20"/>
          <w:szCs w:val="20"/>
        </w:rPr>
        <w:t>dans le respect des missions suivantes :</w:t>
      </w:r>
    </w:p>
    <w:p w14:paraId="36DB2DB5" w14:textId="118E5357" w:rsidR="00770B70" w:rsidRPr="008D1824" w:rsidRDefault="00770B70" w:rsidP="00551E16">
      <w:pPr>
        <w:pStyle w:val="Default"/>
        <w:ind w:left="708"/>
        <w:jc w:val="both"/>
        <w:rPr>
          <w:rFonts w:asciiTheme="majorHAnsi" w:hAnsiTheme="majorHAnsi" w:cstheme="majorHAnsi"/>
          <w:color w:val="000000" w:themeColor="text1"/>
          <w:sz w:val="20"/>
          <w:szCs w:val="20"/>
        </w:rPr>
      </w:pPr>
    </w:p>
    <w:p w14:paraId="11755003" w14:textId="5C42BD04" w:rsidR="00BF3744" w:rsidRPr="008D1824" w:rsidRDefault="00662995" w:rsidP="004F7C1E">
      <w:pPr>
        <w:pStyle w:val="Default"/>
        <w:numPr>
          <w:ilvl w:val="0"/>
          <w:numId w:val="26"/>
        </w:numPr>
        <w:jc w:val="both"/>
        <w:rPr>
          <w:rFonts w:asciiTheme="majorHAnsi" w:hAnsiTheme="majorHAnsi" w:cstheme="majorHAnsi"/>
          <w:bCs/>
          <w:sz w:val="20"/>
          <w:szCs w:val="20"/>
        </w:rPr>
      </w:pPr>
      <w:r w:rsidRPr="008D1824">
        <w:rPr>
          <w:rFonts w:asciiTheme="majorHAnsi" w:hAnsiTheme="majorHAnsi" w:cstheme="majorHAnsi"/>
          <w:bCs/>
          <w:sz w:val="20"/>
          <w:szCs w:val="20"/>
        </w:rPr>
        <w:t>Cartographier</w:t>
      </w:r>
      <w:r w:rsidR="008741E2" w:rsidRPr="008D1824">
        <w:rPr>
          <w:rFonts w:asciiTheme="majorHAnsi" w:hAnsiTheme="majorHAnsi" w:cstheme="majorHAnsi"/>
          <w:bCs/>
          <w:sz w:val="20"/>
          <w:szCs w:val="20"/>
        </w:rPr>
        <w:t xml:space="preserve"> </w:t>
      </w:r>
      <w:r w:rsidR="00BF3744" w:rsidRPr="008D1824">
        <w:rPr>
          <w:rFonts w:asciiTheme="majorHAnsi" w:hAnsiTheme="majorHAnsi" w:cstheme="majorHAnsi"/>
          <w:bCs/>
          <w:sz w:val="20"/>
          <w:szCs w:val="20"/>
        </w:rPr>
        <w:t>l’offre territoriale de santé adaptée, c’est-à-dire les professionnels de santé volontaires et/ ou formés (les professionnels suivants feront l’objet d’une attention particulière</w:t>
      </w:r>
      <w:r w:rsidR="0029241F" w:rsidRPr="008D1824">
        <w:rPr>
          <w:rFonts w:asciiTheme="majorHAnsi" w:hAnsiTheme="majorHAnsi" w:cstheme="majorHAnsi"/>
          <w:bCs/>
          <w:sz w:val="20"/>
          <w:szCs w:val="20"/>
        </w:rPr>
        <w:t xml:space="preserve"> </w:t>
      </w:r>
      <w:r w:rsidR="00BF3744" w:rsidRPr="008D1824">
        <w:rPr>
          <w:rFonts w:asciiTheme="majorHAnsi" w:hAnsiTheme="majorHAnsi" w:cstheme="majorHAnsi"/>
          <w:bCs/>
          <w:sz w:val="20"/>
          <w:szCs w:val="20"/>
        </w:rPr>
        <w:t>: M</w:t>
      </w:r>
      <w:r w:rsidR="003448E7" w:rsidRPr="008D1824">
        <w:rPr>
          <w:rFonts w:asciiTheme="majorHAnsi" w:hAnsiTheme="majorHAnsi" w:cstheme="majorHAnsi"/>
          <w:bCs/>
          <w:sz w:val="20"/>
          <w:szCs w:val="20"/>
        </w:rPr>
        <w:t>édecin spécialisé en médecine générale ou autre spécialité notamment la pneumologie, neuro</w:t>
      </w:r>
      <w:r w:rsidR="007C7170" w:rsidRPr="008D1824">
        <w:rPr>
          <w:rFonts w:asciiTheme="majorHAnsi" w:hAnsiTheme="majorHAnsi" w:cstheme="majorHAnsi"/>
          <w:bCs/>
          <w:sz w:val="20"/>
          <w:szCs w:val="20"/>
        </w:rPr>
        <w:t>logie</w:t>
      </w:r>
      <w:r w:rsidR="003448E7" w:rsidRPr="008D1824">
        <w:rPr>
          <w:rFonts w:asciiTheme="majorHAnsi" w:hAnsiTheme="majorHAnsi" w:cstheme="majorHAnsi"/>
          <w:bCs/>
          <w:sz w:val="20"/>
          <w:szCs w:val="20"/>
        </w:rPr>
        <w:t>, psychiatr</w:t>
      </w:r>
      <w:r w:rsidR="007C7170" w:rsidRPr="008D1824">
        <w:rPr>
          <w:rFonts w:asciiTheme="majorHAnsi" w:hAnsiTheme="majorHAnsi" w:cstheme="majorHAnsi"/>
          <w:bCs/>
          <w:sz w:val="20"/>
          <w:szCs w:val="20"/>
        </w:rPr>
        <w:t>ie ; masseur kinésithérapeute</w:t>
      </w:r>
      <w:r w:rsidR="00BF3744" w:rsidRPr="008D1824">
        <w:rPr>
          <w:rFonts w:asciiTheme="majorHAnsi" w:hAnsiTheme="majorHAnsi" w:cstheme="majorHAnsi"/>
          <w:bCs/>
          <w:sz w:val="20"/>
          <w:szCs w:val="20"/>
        </w:rPr>
        <w:t>, ergo</w:t>
      </w:r>
      <w:r w:rsidR="007C7170" w:rsidRPr="008D1824">
        <w:rPr>
          <w:rFonts w:asciiTheme="majorHAnsi" w:hAnsiTheme="majorHAnsi" w:cstheme="majorHAnsi"/>
          <w:bCs/>
          <w:sz w:val="20"/>
          <w:szCs w:val="20"/>
        </w:rPr>
        <w:t>thérapeute</w:t>
      </w:r>
      <w:r w:rsidR="00BF3744" w:rsidRPr="008D1824">
        <w:rPr>
          <w:rFonts w:asciiTheme="majorHAnsi" w:hAnsiTheme="majorHAnsi" w:cstheme="majorHAnsi"/>
          <w:bCs/>
          <w:sz w:val="20"/>
          <w:szCs w:val="20"/>
        </w:rPr>
        <w:t>, orthophoniste</w:t>
      </w:r>
      <w:r w:rsidR="007C7170" w:rsidRPr="008D1824">
        <w:rPr>
          <w:rFonts w:asciiTheme="majorHAnsi" w:hAnsiTheme="majorHAnsi" w:cstheme="majorHAnsi"/>
          <w:bCs/>
          <w:sz w:val="20"/>
          <w:szCs w:val="20"/>
        </w:rPr>
        <w:t xml:space="preserve"> ; </w:t>
      </w:r>
      <w:r w:rsidR="003448E7" w:rsidRPr="008D1824">
        <w:rPr>
          <w:rFonts w:asciiTheme="majorHAnsi" w:hAnsiTheme="majorHAnsi" w:cstheme="majorHAnsi"/>
          <w:bCs/>
          <w:sz w:val="20"/>
          <w:szCs w:val="20"/>
        </w:rPr>
        <w:t>ou les professionnels associés</w:t>
      </w:r>
      <w:r w:rsidR="00BF3744" w:rsidRPr="008D1824">
        <w:rPr>
          <w:rFonts w:asciiTheme="majorHAnsi" w:hAnsiTheme="majorHAnsi" w:cstheme="majorHAnsi"/>
          <w:bCs/>
          <w:sz w:val="20"/>
          <w:szCs w:val="20"/>
        </w:rPr>
        <w:t xml:space="preserve"> psychologues</w:t>
      </w:r>
      <w:r w:rsidR="003448E7" w:rsidRPr="008D1824">
        <w:rPr>
          <w:rFonts w:asciiTheme="majorHAnsi" w:hAnsiTheme="majorHAnsi" w:cstheme="majorHAnsi"/>
          <w:bCs/>
          <w:sz w:val="20"/>
          <w:szCs w:val="20"/>
        </w:rPr>
        <w:t>, assistante sociale</w:t>
      </w:r>
      <w:r w:rsidR="00750451" w:rsidRPr="008D1824">
        <w:rPr>
          <w:rFonts w:asciiTheme="majorHAnsi" w:hAnsiTheme="majorHAnsi" w:cstheme="majorHAnsi"/>
          <w:bCs/>
          <w:sz w:val="20"/>
          <w:szCs w:val="20"/>
        </w:rPr>
        <w:t> ;</w:t>
      </w:r>
      <w:r w:rsidR="00B25C34" w:rsidRPr="008D1824">
        <w:rPr>
          <w:rFonts w:asciiTheme="majorHAnsi" w:hAnsiTheme="majorHAnsi" w:cstheme="majorHAnsi"/>
          <w:bCs/>
          <w:sz w:val="20"/>
          <w:szCs w:val="20"/>
        </w:rPr>
        <w:t xml:space="preserve"> </w:t>
      </w:r>
      <w:r w:rsidR="00750451" w:rsidRPr="008D1824">
        <w:rPr>
          <w:rFonts w:asciiTheme="majorHAnsi" w:hAnsiTheme="majorHAnsi" w:cstheme="majorHAnsi"/>
          <w:bCs/>
          <w:color w:val="auto"/>
          <w:sz w:val="20"/>
          <w:szCs w:val="20"/>
        </w:rPr>
        <w:t>et SSR prenant en charge le</w:t>
      </w:r>
      <w:r w:rsidR="00994611" w:rsidRPr="008D1824">
        <w:rPr>
          <w:rFonts w:asciiTheme="majorHAnsi" w:hAnsiTheme="majorHAnsi" w:cstheme="majorHAnsi"/>
          <w:bCs/>
          <w:color w:val="auto"/>
          <w:sz w:val="20"/>
          <w:szCs w:val="20"/>
        </w:rPr>
        <w:t>s symptômes prolongés de la Covid</w:t>
      </w:r>
      <w:r w:rsidR="00750451" w:rsidRPr="008D1824">
        <w:rPr>
          <w:rFonts w:asciiTheme="majorHAnsi" w:hAnsiTheme="majorHAnsi" w:cstheme="majorHAnsi"/>
          <w:bCs/>
          <w:color w:val="auto"/>
          <w:sz w:val="20"/>
          <w:szCs w:val="20"/>
        </w:rPr>
        <w:t>)</w:t>
      </w:r>
    </w:p>
    <w:p w14:paraId="5C8B3763" w14:textId="002B597A" w:rsidR="00567184" w:rsidRPr="008D1824" w:rsidRDefault="00662995" w:rsidP="004F7C1E">
      <w:pPr>
        <w:pStyle w:val="Default"/>
        <w:numPr>
          <w:ilvl w:val="0"/>
          <w:numId w:val="26"/>
        </w:numPr>
        <w:jc w:val="both"/>
        <w:rPr>
          <w:rFonts w:asciiTheme="majorHAnsi" w:hAnsiTheme="majorHAnsi" w:cstheme="majorHAnsi"/>
          <w:bCs/>
          <w:color w:val="auto"/>
          <w:sz w:val="20"/>
          <w:szCs w:val="20"/>
        </w:rPr>
      </w:pPr>
      <w:r w:rsidRPr="008D1824">
        <w:rPr>
          <w:rFonts w:asciiTheme="majorHAnsi" w:hAnsiTheme="majorHAnsi" w:cstheme="majorHAnsi"/>
          <w:bCs/>
          <w:color w:val="auto"/>
          <w:sz w:val="20"/>
          <w:szCs w:val="20"/>
        </w:rPr>
        <w:t>F</w:t>
      </w:r>
      <w:r w:rsidR="00BF3744" w:rsidRPr="008D1824">
        <w:rPr>
          <w:rFonts w:asciiTheme="majorHAnsi" w:hAnsiTheme="majorHAnsi" w:cstheme="majorHAnsi"/>
          <w:bCs/>
          <w:color w:val="auto"/>
          <w:sz w:val="20"/>
          <w:szCs w:val="20"/>
        </w:rPr>
        <w:t xml:space="preserve">aire connaitre </w:t>
      </w:r>
      <w:r w:rsidR="00567184" w:rsidRPr="008D1824">
        <w:rPr>
          <w:rFonts w:asciiTheme="majorHAnsi" w:hAnsiTheme="majorHAnsi" w:cstheme="majorHAnsi"/>
          <w:bCs/>
          <w:color w:val="auto"/>
          <w:sz w:val="20"/>
          <w:szCs w:val="20"/>
        </w:rPr>
        <w:t xml:space="preserve">à la </w:t>
      </w:r>
      <w:r w:rsidR="000D3F31" w:rsidRPr="008D1824">
        <w:rPr>
          <w:rFonts w:asciiTheme="majorHAnsi" w:hAnsiTheme="majorHAnsi" w:cstheme="majorHAnsi"/>
          <w:bCs/>
          <w:color w:val="auto"/>
          <w:sz w:val="20"/>
          <w:szCs w:val="20"/>
        </w:rPr>
        <w:t>c</w:t>
      </w:r>
      <w:r w:rsidR="00567184" w:rsidRPr="008D1824">
        <w:rPr>
          <w:rFonts w:asciiTheme="majorHAnsi" w:hAnsiTheme="majorHAnsi" w:cstheme="majorHAnsi"/>
          <w:bCs/>
          <w:color w:val="auto"/>
          <w:sz w:val="20"/>
          <w:szCs w:val="20"/>
        </w:rPr>
        <w:t xml:space="preserve">ellule </w:t>
      </w:r>
      <w:r w:rsidR="000D3F31" w:rsidRPr="008D1824">
        <w:rPr>
          <w:rFonts w:asciiTheme="majorHAnsi" w:hAnsiTheme="majorHAnsi" w:cstheme="majorHAnsi"/>
          <w:bCs/>
          <w:color w:val="auto"/>
          <w:sz w:val="20"/>
          <w:szCs w:val="20"/>
        </w:rPr>
        <w:t xml:space="preserve">de coordination </w:t>
      </w:r>
      <w:r w:rsidR="007C7170" w:rsidRPr="008D1824">
        <w:rPr>
          <w:rFonts w:asciiTheme="majorHAnsi" w:hAnsiTheme="majorHAnsi" w:cstheme="majorHAnsi"/>
          <w:bCs/>
          <w:color w:val="auto"/>
          <w:sz w:val="20"/>
          <w:szCs w:val="20"/>
        </w:rPr>
        <w:t>p</w:t>
      </w:r>
      <w:r w:rsidR="00567184" w:rsidRPr="008D1824">
        <w:rPr>
          <w:rFonts w:asciiTheme="majorHAnsi" w:hAnsiTheme="majorHAnsi" w:cstheme="majorHAnsi"/>
          <w:bCs/>
          <w:color w:val="auto"/>
          <w:sz w:val="20"/>
          <w:szCs w:val="20"/>
        </w:rPr>
        <w:t xml:space="preserve">ost-Covid </w:t>
      </w:r>
      <w:r w:rsidR="00BF3744" w:rsidRPr="008D1824">
        <w:rPr>
          <w:rFonts w:asciiTheme="majorHAnsi" w:hAnsiTheme="majorHAnsi" w:cstheme="majorHAnsi"/>
          <w:bCs/>
          <w:color w:val="auto"/>
          <w:sz w:val="20"/>
          <w:szCs w:val="20"/>
        </w:rPr>
        <w:t xml:space="preserve">du </w:t>
      </w:r>
      <w:r w:rsidR="007C7170" w:rsidRPr="008D1824">
        <w:rPr>
          <w:rFonts w:asciiTheme="majorHAnsi" w:hAnsiTheme="majorHAnsi" w:cstheme="majorHAnsi"/>
          <w:bCs/>
          <w:color w:val="auto"/>
          <w:sz w:val="20"/>
          <w:szCs w:val="20"/>
        </w:rPr>
        <w:t>département</w:t>
      </w:r>
      <w:r w:rsidR="00BF3744" w:rsidRPr="008D1824">
        <w:rPr>
          <w:rFonts w:asciiTheme="majorHAnsi" w:hAnsiTheme="majorHAnsi" w:cstheme="majorHAnsi"/>
          <w:bCs/>
          <w:color w:val="auto"/>
          <w:sz w:val="20"/>
          <w:szCs w:val="20"/>
        </w:rPr>
        <w:t>,</w:t>
      </w:r>
      <w:r w:rsidR="00567184" w:rsidRPr="008D1824">
        <w:rPr>
          <w:rFonts w:asciiTheme="majorHAnsi" w:hAnsiTheme="majorHAnsi" w:cstheme="majorHAnsi"/>
          <w:bCs/>
          <w:color w:val="auto"/>
          <w:sz w:val="20"/>
          <w:szCs w:val="20"/>
        </w:rPr>
        <w:t xml:space="preserve"> les professionnels de santé formés et impliqués</w:t>
      </w:r>
    </w:p>
    <w:p w14:paraId="63D8C8EC" w14:textId="4E8937BC" w:rsidR="00662995" w:rsidRPr="008D1824" w:rsidRDefault="000C6E6D" w:rsidP="004F7C1E">
      <w:pPr>
        <w:pStyle w:val="Default"/>
        <w:numPr>
          <w:ilvl w:val="0"/>
          <w:numId w:val="26"/>
        </w:numPr>
        <w:jc w:val="both"/>
        <w:rPr>
          <w:rFonts w:asciiTheme="majorHAnsi" w:hAnsiTheme="majorHAnsi" w:cstheme="majorHAnsi"/>
          <w:bCs/>
          <w:color w:val="auto"/>
          <w:sz w:val="20"/>
          <w:szCs w:val="20"/>
        </w:rPr>
      </w:pPr>
      <w:r w:rsidRPr="008D1824">
        <w:rPr>
          <w:rFonts w:asciiTheme="majorHAnsi" w:hAnsiTheme="majorHAnsi" w:cstheme="majorHAnsi"/>
          <w:bCs/>
          <w:color w:val="auto"/>
          <w:sz w:val="20"/>
          <w:szCs w:val="20"/>
        </w:rPr>
        <w:t xml:space="preserve">Collaborer et communiquer </w:t>
      </w:r>
      <w:r w:rsidR="006D7657" w:rsidRPr="008D1824">
        <w:rPr>
          <w:rFonts w:asciiTheme="majorHAnsi" w:hAnsiTheme="majorHAnsi" w:cstheme="majorHAnsi"/>
          <w:bCs/>
          <w:color w:val="auto"/>
          <w:sz w:val="20"/>
          <w:szCs w:val="20"/>
        </w:rPr>
        <w:t xml:space="preserve">avec les </w:t>
      </w:r>
      <w:r w:rsidR="00477E99" w:rsidRPr="008D1824">
        <w:rPr>
          <w:rFonts w:asciiTheme="majorHAnsi" w:hAnsiTheme="majorHAnsi" w:cstheme="majorHAnsi"/>
          <w:bCs/>
          <w:color w:val="auto"/>
          <w:sz w:val="20"/>
          <w:szCs w:val="20"/>
        </w:rPr>
        <w:t>c</w:t>
      </w:r>
      <w:r w:rsidR="00934E8C" w:rsidRPr="008D1824">
        <w:rPr>
          <w:rFonts w:asciiTheme="majorHAnsi" w:hAnsiTheme="majorHAnsi" w:cstheme="majorHAnsi"/>
          <w:bCs/>
          <w:color w:val="auto"/>
          <w:sz w:val="20"/>
          <w:szCs w:val="20"/>
        </w:rPr>
        <w:t xml:space="preserve">ellules de </w:t>
      </w:r>
      <w:r w:rsidR="00477E99" w:rsidRPr="008D1824">
        <w:rPr>
          <w:rFonts w:asciiTheme="majorHAnsi" w:hAnsiTheme="majorHAnsi" w:cstheme="majorHAnsi"/>
          <w:bCs/>
          <w:color w:val="auto"/>
          <w:sz w:val="20"/>
          <w:szCs w:val="20"/>
        </w:rPr>
        <w:t>c</w:t>
      </w:r>
      <w:r w:rsidR="00934E8C" w:rsidRPr="008D1824">
        <w:rPr>
          <w:rFonts w:asciiTheme="majorHAnsi" w:hAnsiTheme="majorHAnsi" w:cstheme="majorHAnsi"/>
          <w:bCs/>
          <w:color w:val="auto"/>
          <w:sz w:val="20"/>
          <w:szCs w:val="20"/>
        </w:rPr>
        <w:t xml:space="preserve">oordination </w:t>
      </w:r>
      <w:r w:rsidR="000D3F31" w:rsidRPr="008D1824">
        <w:rPr>
          <w:rFonts w:asciiTheme="majorHAnsi" w:hAnsiTheme="majorHAnsi" w:cstheme="majorHAnsi"/>
          <w:bCs/>
          <w:color w:val="auto"/>
          <w:sz w:val="20"/>
          <w:szCs w:val="20"/>
        </w:rPr>
        <w:t>post-Covid</w:t>
      </w:r>
      <w:r w:rsidR="00BF3744" w:rsidRPr="008D1824">
        <w:rPr>
          <w:rFonts w:asciiTheme="majorHAnsi" w:hAnsiTheme="majorHAnsi" w:cstheme="majorHAnsi"/>
          <w:bCs/>
          <w:color w:val="auto"/>
          <w:sz w:val="20"/>
          <w:szCs w:val="20"/>
        </w:rPr>
        <w:t xml:space="preserve"> et associations de patients </w:t>
      </w:r>
    </w:p>
    <w:p w14:paraId="0EA0FE86" w14:textId="14CEE4D7" w:rsidR="00BF3744" w:rsidRPr="008D1824" w:rsidRDefault="00662995" w:rsidP="004F7C1E">
      <w:pPr>
        <w:pStyle w:val="Default"/>
        <w:numPr>
          <w:ilvl w:val="0"/>
          <w:numId w:val="26"/>
        </w:numPr>
        <w:jc w:val="both"/>
        <w:rPr>
          <w:rFonts w:asciiTheme="majorHAnsi" w:hAnsiTheme="majorHAnsi" w:cstheme="majorHAnsi"/>
          <w:bCs/>
          <w:color w:val="auto"/>
          <w:sz w:val="20"/>
          <w:szCs w:val="20"/>
        </w:rPr>
      </w:pPr>
      <w:r w:rsidRPr="008D1824">
        <w:rPr>
          <w:rFonts w:asciiTheme="majorHAnsi" w:hAnsiTheme="majorHAnsi" w:cstheme="majorHAnsi"/>
          <w:bCs/>
          <w:color w:val="auto"/>
          <w:sz w:val="20"/>
          <w:szCs w:val="20"/>
        </w:rPr>
        <w:t>I</w:t>
      </w:r>
      <w:r w:rsidR="00BF3744" w:rsidRPr="008D1824">
        <w:rPr>
          <w:rFonts w:asciiTheme="majorHAnsi" w:hAnsiTheme="majorHAnsi" w:cstheme="majorHAnsi"/>
          <w:bCs/>
          <w:color w:val="auto"/>
          <w:sz w:val="20"/>
          <w:szCs w:val="20"/>
        </w:rPr>
        <w:t xml:space="preserve">dentifier les problématiques ou difficultés d’accès aux soins ou de prise en charge dans le territoire et les faire remonter à la </w:t>
      </w:r>
      <w:r w:rsidR="002558D0" w:rsidRPr="008D1824">
        <w:rPr>
          <w:rFonts w:asciiTheme="majorHAnsi" w:hAnsiTheme="majorHAnsi" w:cstheme="majorHAnsi"/>
          <w:bCs/>
          <w:color w:val="auto"/>
          <w:sz w:val="20"/>
          <w:szCs w:val="20"/>
        </w:rPr>
        <w:t>cellule de coordination post</w:t>
      </w:r>
      <w:r w:rsidR="00477E99" w:rsidRPr="008D1824">
        <w:rPr>
          <w:rFonts w:asciiTheme="majorHAnsi" w:hAnsiTheme="majorHAnsi" w:cstheme="majorHAnsi"/>
          <w:bCs/>
          <w:color w:val="auto"/>
          <w:sz w:val="20"/>
          <w:szCs w:val="20"/>
        </w:rPr>
        <w:t>-Covid.</w:t>
      </w:r>
    </w:p>
    <w:p w14:paraId="5D016EAB" w14:textId="24A2E978" w:rsidR="007C7170" w:rsidRPr="008D1824" w:rsidRDefault="00F70F8C" w:rsidP="004F7C1E">
      <w:pPr>
        <w:pStyle w:val="Default"/>
        <w:numPr>
          <w:ilvl w:val="0"/>
          <w:numId w:val="26"/>
        </w:numPr>
        <w:jc w:val="both"/>
        <w:rPr>
          <w:rFonts w:asciiTheme="majorHAnsi" w:hAnsiTheme="majorHAnsi" w:cstheme="majorHAnsi"/>
          <w:bCs/>
          <w:color w:val="auto"/>
          <w:sz w:val="20"/>
          <w:szCs w:val="20"/>
        </w:rPr>
      </w:pPr>
      <w:r w:rsidRPr="008D1824">
        <w:rPr>
          <w:rFonts w:asciiTheme="majorHAnsi" w:hAnsiTheme="majorHAnsi" w:cstheme="majorHAnsi"/>
          <w:bCs/>
          <w:color w:val="auto"/>
          <w:sz w:val="20"/>
          <w:szCs w:val="20"/>
        </w:rPr>
        <w:t>Former les professionnels de santé à la prise en charge du Covid long</w:t>
      </w:r>
    </w:p>
    <w:p w14:paraId="18E353B3" w14:textId="2994E05B" w:rsidR="00322653" w:rsidRPr="008D1824" w:rsidRDefault="00322653" w:rsidP="004F7C1E">
      <w:pPr>
        <w:pStyle w:val="Default"/>
        <w:numPr>
          <w:ilvl w:val="0"/>
          <w:numId w:val="26"/>
        </w:numPr>
        <w:jc w:val="both"/>
        <w:rPr>
          <w:rFonts w:asciiTheme="majorHAnsi" w:hAnsiTheme="majorHAnsi" w:cstheme="majorHAnsi"/>
          <w:bCs/>
          <w:color w:val="auto"/>
          <w:sz w:val="20"/>
          <w:szCs w:val="20"/>
        </w:rPr>
      </w:pPr>
      <w:r w:rsidRPr="008D1824">
        <w:rPr>
          <w:rFonts w:asciiTheme="majorHAnsi" w:hAnsiTheme="majorHAnsi" w:cstheme="majorHAnsi"/>
          <w:bCs/>
          <w:color w:val="auto"/>
          <w:sz w:val="20"/>
          <w:szCs w:val="20"/>
        </w:rPr>
        <w:t xml:space="preserve">Organiser une </w:t>
      </w:r>
      <w:r w:rsidR="00522295" w:rsidRPr="008D1824">
        <w:rPr>
          <w:rFonts w:asciiTheme="majorHAnsi" w:hAnsiTheme="majorHAnsi" w:cstheme="majorHAnsi"/>
          <w:bCs/>
          <w:color w:val="auto"/>
          <w:sz w:val="20"/>
          <w:szCs w:val="20"/>
        </w:rPr>
        <w:t xml:space="preserve">action de </w:t>
      </w:r>
      <w:r w:rsidRPr="008D1824">
        <w:rPr>
          <w:rFonts w:asciiTheme="majorHAnsi" w:hAnsiTheme="majorHAnsi" w:cstheme="majorHAnsi"/>
          <w:bCs/>
          <w:color w:val="auto"/>
          <w:sz w:val="20"/>
          <w:szCs w:val="20"/>
        </w:rPr>
        <w:t xml:space="preserve">communication sur la détection et la prise en charge des </w:t>
      </w:r>
      <w:r w:rsidR="00994611" w:rsidRPr="008D1824">
        <w:rPr>
          <w:rFonts w:asciiTheme="majorHAnsi" w:hAnsiTheme="majorHAnsi" w:cstheme="majorHAnsi"/>
          <w:bCs/>
          <w:color w:val="auto"/>
          <w:sz w:val="20"/>
          <w:szCs w:val="20"/>
        </w:rPr>
        <w:t>symptômes prolongés de la Covid</w:t>
      </w:r>
      <w:r w:rsidRPr="008D1824">
        <w:rPr>
          <w:rFonts w:asciiTheme="majorHAnsi" w:hAnsiTheme="majorHAnsi" w:cstheme="majorHAnsi"/>
          <w:bCs/>
          <w:color w:val="auto"/>
          <w:sz w:val="20"/>
          <w:szCs w:val="20"/>
        </w:rPr>
        <w:t xml:space="preserve"> auprès des professionnels de santé</w:t>
      </w:r>
      <w:r w:rsidR="00522295" w:rsidRPr="008D1824">
        <w:rPr>
          <w:rFonts w:asciiTheme="majorHAnsi" w:hAnsiTheme="majorHAnsi" w:cstheme="majorHAnsi"/>
          <w:bCs/>
          <w:color w:val="auto"/>
          <w:sz w:val="20"/>
          <w:szCs w:val="20"/>
        </w:rPr>
        <w:t>.</w:t>
      </w:r>
    </w:p>
    <w:p w14:paraId="6B200FBA" w14:textId="77777777" w:rsidR="008D1824" w:rsidRDefault="007F5839" w:rsidP="008D1824">
      <w:pPr>
        <w:pStyle w:val="Default"/>
        <w:numPr>
          <w:ilvl w:val="0"/>
          <w:numId w:val="26"/>
        </w:numPr>
        <w:jc w:val="both"/>
        <w:rPr>
          <w:rFonts w:asciiTheme="majorHAnsi" w:hAnsiTheme="majorHAnsi" w:cstheme="majorHAnsi"/>
          <w:bCs/>
          <w:color w:val="auto"/>
          <w:sz w:val="20"/>
          <w:szCs w:val="20"/>
        </w:rPr>
      </w:pPr>
      <w:r w:rsidRPr="008D1824">
        <w:rPr>
          <w:rFonts w:asciiTheme="majorHAnsi" w:hAnsiTheme="majorHAnsi" w:cstheme="majorHAnsi"/>
          <w:bCs/>
          <w:color w:val="auto"/>
          <w:sz w:val="20"/>
          <w:szCs w:val="20"/>
        </w:rPr>
        <w:t xml:space="preserve">Participer à une réunion semestrielle de retour d’expérience sur le parcours de soins en Occitanie des patients présentant des symptômes prolongés de la Covid. </w:t>
      </w:r>
    </w:p>
    <w:p w14:paraId="4C16E140" w14:textId="382B2B11" w:rsidR="009B63FE" w:rsidRPr="008D1824" w:rsidRDefault="001B68B1" w:rsidP="008D1824">
      <w:pPr>
        <w:pStyle w:val="Default"/>
        <w:numPr>
          <w:ilvl w:val="0"/>
          <w:numId w:val="26"/>
        </w:numPr>
        <w:jc w:val="both"/>
        <w:rPr>
          <w:rFonts w:asciiTheme="majorHAnsi" w:hAnsiTheme="majorHAnsi" w:cstheme="majorHAnsi"/>
          <w:bCs/>
          <w:color w:val="auto"/>
          <w:sz w:val="20"/>
          <w:szCs w:val="20"/>
        </w:rPr>
      </w:pPr>
      <w:r w:rsidRPr="008D1824">
        <w:rPr>
          <w:rFonts w:asciiTheme="majorHAnsi" w:hAnsiTheme="majorHAnsi" w:cstheme="majorHAnsi"/>
          <w:bCs/>
          <w:color w:val="auto"/>
          <w:sz w:val="20"/>
          <w:szCs w:val="20"/>
        </w:rPr>
        <w:t>O</w:t>
      </w:r>
      <w:r w:rsidR="00994611" w:rsidRPr="008D1824">
        <w:rPr>
          <w:rFonts w:asciiTheme="majorHAnsi" w:hAnsiTheme="majorHAnsi" w:cstheme="majorHAnsi"/>
          <w:bCs/>
          <w:color w:val="auto"/>
          <w:sz w:val="20"/>
          <w:szCs w:val="20"/>
        </w:rPr>
        <w:t>rganiser l’évaluation et le bilan des patients pos</w:t>
      </w:r>
      <w:r w:rsidR="007F5839" w:rsidRPr="008D1824">
        <w:rPr>
          <w:rFonts w:asciiTheme="majorHAnsi" w:hAnsiTheme="majorHAnsi" w:cstheme="majorHAnsi"/>
          <w:bCs/>
          <w:color w:val="auto"/>
          <w:sz w:val="20"/>
          <w:szCs w:val="20"/>
        </w:rPr>
        <w:t>t</w:t>
      </w:r>
      <w:r w:rsidR="00306CAA" w:rsidRPr="008D1824">
        <w:rPr>
          <w:rFonts w:asciiTheme="majorHAnsi" w:hAnsiTheme="majorHAnsi" w:cstheme="majorHAnsi"/>
          <w:bCs/>
          <w:color w:val="auto"/>
          <w:sz w:val="20"/>
          <w:szCs w:val="20"/>
        </w:rPr>
        <w:t>-Co</w:t>
      </w:r>
      <w:r w:rsidR="00994611" w:rsidRPr="008D1824">
        <w:rPr>
          <w:rFonts w:asciiTheme="majorHAnsi" w:hAnsiTheme="majorHAnsi" w:cstheme="majorHAnsi"/>
          <w:bCs/>
          <w:color w:val="auto"/>
          <w:sz w:val="20"/>
          <w:szCs w:val="20"/>
        </w:rPr>
        <w:t xml:space="preserve">vid en situation complexe à la demande du </w:t>
      </w:r>
      <w:r w:rsidR="00306CAA" w:rsidRPr="008D1824">
        <w:rPr>
          <w:rFonts w:asciiTheme="majorHAnsi" w:hAnsiTheme="majorHAnsi" w:cstheme="majorHAnsi"/>
          <w:bCs/>
          <w:color w:val="auto"/>
          <w:sz w:val="20"/>
          <w:szCs w:val="20"/>
        </w:rPr>
        <w:t>m</w:t>
      </w:r>
      <w:r w:rsidR="00994611" w:rsidRPr="008D1824">
        <w:rPr>
          <w:rFonts w:asciiTheme="majorHAnsi" w:hAnsiTheme="majorHAnsi" w:cstheme="majorHAnsi"/>
          <w:bCs/>
          <w:color w:val="auto"/>
          <w:sz w:val="20"/>
          <w:szCs w:val="20"/>
        </w:rPr>
        <w:t>édecin généraliste référent du patient.</w:t>
      </w:r>
      <w:r w:rsidR="00994611" w:rsidRPr="008D1824">
        <w:rPr>
          <w:rFonts w:asciiTheme="majorHAnsi" w:hAnsiTheme="majorHAnsi" w:cstheme="majorHAnsi"/>
          <w:bCs/>
          <w:color w:val="auto"/>
          <w:sz w:val="20"/>
          <w:szCs w:val="20"/>
          <w:highlight w:val="yellow"/>
        </w:rPr>
        <w:t xml:space="preserve"> </w:t>
      </w:r>
    </w:p>
    <w:p w14:paraId="13CD5F8F" w14:textId="77777777" w:rsidR="001B68B1" w:rsidRPr="00575773" w:rsidRDefault="001B68B1" w:rsidP="001B68B1">
      <w:pPr>
        <w:pStyle w:val="Default"/>
        <w:ind w:left="1068"/>
        <w:jc w:val="both"/>
        <w:rPr>
          <w:rFonts w:asciiTheme="majorHAnsi" w:hAnsiTheme="majorHAnsi" w:cstheme="majorHAnsi"/>
          <w:bCs/>
          <w:color w:val="auto"/>
          <w:sz w:val="20"/>
          <w:szCs w:val="20"/>
        </w:rPr>
      </w:pPr>
    </w:p>
    <w:p w14:paraId="35F69BDE" w14:textId="5ACDA0EE" w:rsidR="003448E7" w:rsidRPr="00575773" w:rsidRDefault="003448E7" w:rsidP="003448E7">
      <w:pPr>
        <w:pStyle w:val="Pa3"/>
        <w:pBdr>
          <w:bottom w:val="single" w:sz="4" w:space="1" w:color="auto"/>
        </w:pBdr>
        <w:jc w:val="both"/>
        <w:rPr>
          <w:rFonts w:asciiTheme="majorHAnsi" w:hAnsiTheme="majorHAnsi" w:cstheme="majorHAnsi"/>
          <w:b/>
          <w:bCs/>
          <w:sz w:val="20"/>
          <w:szCs w:val="20"/>
        </w:rPr>
      </w:pPr>
      <w:r w:rsidRPr="00575773">
        <w:rPr>
          <w:rFonts w:asciiTheme="majorHAnsi" w:hAnsiTheme="majorHAnsi" w:cstheme="majorHAnsi"/>
          <w:b/>
          <w:bCs/>
          <w:sz w:val="20"/>
          <w:szCs w:val="20"/>
        </w:rPr>
        <w:t xml:space="preserve">Partie IV – Modalités de mise en œuvre de l’expérimentation </w:t>
      </w:r>
      <w:r w:rsidR="00994611" w:rsidRPr="00575773">
        <w:rPr>
          <w:rFonts w:asciiTheme="majorHAnsi" w:hAnsiTheme="majorHAnsi" w:cstheme="majorHAnsi"/>
          <w:b/>
          <w:bCs/>
          <w:sz w:val="20"/>
          <w:szCs w:val="20"/>
        </w:rPr>
        <w:t>Parcours</w:t>
      </w:r>
      <w:r w:rsidRPr="00575773">
        <w:rPr>
          <w:rFonts w:asciiTheme="majorHAnsi" w:hAnsiTheme="majorHAnsi" w:cstheme="majorHAnsi"/>
          <w:b/>
          <w:bCs/>
          <w:sz w:val="20"/>
          <w:szCs w:val="20"/>
        </w:rPr>
        <w:t xml:space="preserve"> CPTS </w:t>
      </w:r>
      <w:r w:rsidR="00E1711B" w:rsidRPr="00575773">
        <w:rPr>
          <w:rFonts w:asciiTheme="majorHAnsi" w:hAnsiTheme="majorHAnsi" w:cstheme="majorHAnsi"/>
          <w:b/>
          <w:bCs/>
          <w:sz w:val="20"/>
          <w:szCs w:val="20"/>
        </w:rPr>
        <w:t xml:space="preserve">– </w:t>
      </w:r>
      <w:r w:rsidR="00994611" w:rsidRPr="00575773">
        <w:rPr>
          <w:rFonts w:asciiTheme="majorHAnsi" w:hAnsiTheme="majorHAnsi" w:cstheme="majorHAnsi"/>
          <w:b/>
          <w:bCs/>
          <w:sz w:val="20"/>
          <w:szCs w:val="20"/>
        </w:rPr>
        <w:t>Symptômes Prolongés à la Covid.</w:t>
      </w:r>
    </w:p>
    <w:p w14:paraId="50C65E80" w14:textId="77777777" w:rsidR="003448E7" w:rsidRPr="00575773" w:rsidRDefault="003448E7" w:rsidP="003448E7">
      <w:pPr>
        <w:shd w:val="clear" w:color="auto" w:fill="FFFFFF" w:themeFill="background1"/>
        <w:spacing w:after="0" w:line="240" w:lineRule="auto"/>
        <w:jc w:val="both"/>
        <w:rPr>
          <w:rFonts w:asciiTheme="majorHAnsi" w:hAnsiTheme="majorHAnsi" w:cstheme="majorHAnsi"/>
          <w:b/>
          <w:bCs/>
          <w:color w:val="808080" w:themeColor="background1" w:themeShade="80"/>
          <w:sz w:val="20"/>
          <w:szCs w:val="20"/>
          <w:u w:val="single"/>
        </w:rPr>
      </w:pPr>
    </w:p>
    <w:p w14:paraId="2C1B7D1F" w14:textId="20F2D8DE" w:rsidR="00551E16" w:rsidRPr="00575773" w:rsidRDefault="00257098" w:rsidP="00AD7F2C">
      <w:pPr>
        <w:pBdr>
          <w:top w:val="single" w:sz="4" w:space="1" w:color="auto"/>
          <w:left w:val="single" w:sz="4" w:space="4" w:color="auto"/>
          <w:bottom w:val="single" w:sz="4" w:space="1" w:color="auto"/>
          <w:right w:val="single" w:sz="4" w:space="4" w:color="auto"/>
        </w:pBdr>
        <w:shd w:val="clear" w:color="auto" w:fill="E7E6E6" w:themeFill="background2"/>
        <w:rPr>
          <w:rFonts w:asciiTheme="majorHAnsi" w:hAnsiTheme="majorHAnsi" w:cstheme="majorHAnsi"/>
          <w:color w:val="000000" w:themeColor="text1"/>
          <w:sz w:val="20"/>
          <w:szCs w:val="20"/>
        </w:rPr>
      </w:pPr>
      <w:r w:rsidRPr="00575773">
        <w:rPr>
          <w:rFonts w:asciiTheme="majorHAnsi" w:hAnsiTheme="majorHAnsi" w:cstheme="majorHAnsi"/>
          <w:color w:val="000000" w:themeColor="text1"/>
          <w:sz w:val="20"/>
          <w:szCs w:val="20"/>
        </w:rPr>
        <w:br/>
      </w:r>
      <w:r w:rsidR="008A3260" w:rsidRPr="00575773">
        <w:rPr>
          <w:rFonts w:asciiTheme="majorHAnsi" w:hAnsiTheme="majorHAnsi" w:cstheme="majorHAnsi"/>
          <w:color w:val="000000" w:themeColor="text1"/>
          <w:sz w:val="20"/>
          <w:szCs w:val="20"/>
        </w:rPr>
        <w:t>L</w:t>
      </w:r>
      <w:r w:rsidR="00AD7F2C" w:rsidRPr="00575773">
        <w:rPr>
          <w:rFonts w:asciiTheme="majorHAnsi" w:hAnsiTheme="majorHAnsi" w:cstheme="majorHAnsi"/>
          <w:color w:val="000000" w:themeColor="text1"/>
          <w:sz w:val="20"/>
          <w:szCs w:val="20"/>
        </w:rPr>
        <w:t xml:space="preserve">’URPS </w:t>
      </w:r>
      <w:r w:rsidR="00E549E6" w:rsidRPr="00575773">
        <w:rPr>
          <w:rFonts w:asciiTheme="majorHAnsi" w:hAnsiTheme="majorHAnsi" w:cstheme="majorHAnsi"/>
          <w:color w:val="000000" w:themeColor="text1"/>
          <w:sz w:val="20"/>
          <w:szCs w:val="20"/>
        </w:rPr>
        <w:t xml:space="preserve">Médecins Libéraux </w:t>
      </w:r>
      <w:r w:rsidR="00AD7F2C" w:rsidRPr="00575773">
        <w:rPr>
          <w:rFonts w:asciiTheme="majorHAnsi" w:hAnsiTheme="majorHAnsi" w:cstheme="majorHAnsi"/>
          <w:color w:val="000000" w:themeColor="text1"/>
          <w:sz w:val="20"/>
          <w:szCs w:val="20"/>
        </w:rPr>
        <w:t>Occitanie</w:t>
      </w:r>
      <w:r w:rsidR="00551E16" w:rsidRPr="00575773">
        <w:rPr>
          <w:rFonts w:asciiTheme="majorHAnsi" w:hAnsiTheme="majorHAnsi" w:cstheme="majorHAnsi"/>
          <w:color w:val="000000" w:themeColor="text1"/>
          <w:sz w:val="20"/>
          <w:szCs w:val="20"/>
        </w:rPr>
        <w:t xml:space="preserve"> </w:t>
      </w:r>
      <w:r w:rsidR="0029241F" w:rsidRPr="00575773">
        <w:rPr>
          <w:rFonts w:asciiTheme="majorHAnsi" w:hAnsiTheme="majorHAnsi" w:cstheme="majorHAnsi"/>
          <w:color w:val="000000" w:themeColor="text1"/>
          <w:sz w:val="20"/>
          <w:szCs w:val="20"/>
        </w:rPr>
        <w:t>au titre du guichet CPTS</w:t>
      </w:r>
      <w:r w:rsidR="00E549E6" w:rsidRPr="00575773">
        <w:rPr>
          <w:rFonts w:asciiTheme="majorHAnsi" w:hAnsiTheme="majorHAnsi" w:cstheme="majorHAnsi"/>
          <w:color w:val="000000" w:themeColor="text1"/>
          <w:sz w:val="20"/>
          <w:szCs w:val="20"/>
        </w:rPr>
        <w:t xml:space="preserve"> </w:t>
      </w:r>
      <w:r w:rsidR="00551E16" w:rsidRPr="00575773">
        <w:rPr>
          <w:rFonts w:asciiTheme="majorHAnsi" w:hAnsiTheme="majorHAnsi" w:cstheme="majorHAnsi"/>
          <w:color w:val="000000" w:themeColor="text1"/>
          <w:sz w:val="20"/>
          <w:szCs w:val="20"/>
        </w:rPr>
        <w:t xml:space="preserve">sera destinataire des candidatures et accompagnera </w:t>
      </w:r>
      <w:r w:rsidR="004F7C1E" w:rsidRPr="00575773">
        <w:rPr>
          <w:rFonts w:asciiTheme="majorHAnsi" w:hAnsiTheme="majorHAnsi" w:cstheme="majorHAnsi"/>
          <w:color w:val="000000" w:themeColor="text1"/>
          <w:sz w:val="20"/>
          <w:szCs w:val="20"/>
        </w:rPr>
        <w:t xml:space="preserve">les porteurs dans </w:t>
      </w:r>
      <w:r w:rsidR="00E549E6" w:rsidRPr="00575773">
        <w:rPr>
          <w:rFonts w:asciiTheme="majorHAnsi" w:hAnsiTheme="majorHAnsi" w:cstheme="majorHAnsi"/>
          <w:color w:val="000000" w:themeColor="text1"/>
          <w:sz w:val="20"/>
          <w:szCs w:val="20"/>
        </w:rPr>
        <w:t>l’élaboration de leur projet</w:t>
      </w:r>
      <w:r w:rsidR="00551E16" w:rsidRPr="00575773">
        <w:rPr>
          <w:rFonts w:asciiTheme="majorHAnsi" w:hAnsiTheme="majorHAnsi" w:cstheme="majorHAnsi"/>
          <w:color w:val="000000" w:themeColor="text1"/>
          <w:sz w:val="20"/>
          <w:szCs w:val="20"/>
        </w:rPr>
        <w:t xml:space="preserve"> jusqu’à </w:t>
      </w:r>
      <w:r w:rsidR="00E549E6" w:rsidRPr="00575773">
        <w:rPr>
          <w:rFonts w:asciiTheme="majorHAnsi" w:hAnsiTheme="majorHAnsi" w:cstheme="majorHAnsi"/>
          <w:color w:val="000000" w:themeColor="text1"/>
          <w:sz w:val="20"/>
          <w:szCs w:val="20"/>
        </w:rPr>
        <w:t>l</w:t>
      </w:r>
      <w:r w:rsidR="004F7C1E" w:rsidRPr="00575773">
        <w:rPr>
          <w:rFonts w:asciiTheme="majorHAnsi" w:hAnsiTheme="majorHAnsi" w:cstheme="majorHAnsi"/>
          <w:color w:val="000000" w:themeColor="text1"/>
          <w:sz w:val="20"/>
          <w:szCs w:val="20"/>
        </w:rPr>
        <w:t xml:space="preserve">a </w:t>
      </w:r>
      <w:r w:rsidR="00551E16" w:rsidRPr="00575773">
        <w:rPr>
          <w:rFonts w:asciiTheme="majorHAnsi" w:hAnsiTheme="majorHAnsi" w:cstheme="majorHAnsi"/>
          <w:color w:val="000000" w:themeColor="text1"/>
          <w:sz w:val="20"/>
          <w:szCs w:val="20"/>
        </w:rPr>
        <w:t>mise en œuvre opérationnelle.</w:t>
      </w:r>
    </w:p>
    <w:p w14:paraId="0535D90C" w14:textId="0FEA2C9C" w:rsidR="0093091C" w:rsidRPr="00575773" w:rsidRDefault="0093091C" w:rsidP="004F7C1E">
      <w:pPr>
        <w:pBdr>
          <w:top w:val="single" w:sz="4" w:space="1" w:color="auto"/>
          <w:left w:val="single" w:sz="4" w:space="4" w:color="auto"/>
          <w:bottom w:val="single" w:sz="4" w:space="1" w:color="auto"/>
          <w:right w:val="single" w:sz="4" w:space="4" w:color="auto"/>
        </w:pBdr>
        <w:shd w:val="clear" w:color="auto" w:fill="E7E6E6" w:themeFill="background2"/>
        <w:rPr>
          <w:rFonts w:asciiTheme="majorHAnsi" w:hAnsiTheme="majorHAnsi" w:cstheme="majorHAnsi"/>
          <w:color w:val="000000" w:themeColor="text1"/>
          <w:sz w:val="20"/>
          <w:szCs w:val="20"/>
        </w:rPr>
      </w:pPr>
      <w:r w:rsidRPr="00575773">
        <w:rPr>
          <w:rFonts w:asciiTheme="majorHAnsi" w:hAnsiTheme="majorHAnsi" w:cstheme="majorHAnsi"/>
          <w:color w:val="000000" w:themeColor="text1"/>
          <w:sz w:val="20"/>
          <w:szCs w:val="20"/>
        </w:rPr>
        <w:t>Votre interlocut</w:t>
      </w:r>
      <w:r w:rsidR="004F7C1E" w:rsidRPr="00575773">
        <w:rPr>
          <w:rFonts w:asciiTheme="majorHAnsi" w:hAnsiTheme="majorHAnsi" w:cstheme="majorHAnsi"/>
          <w:color w:val="000000" w:themeColor="text1"/>
          <w:sz w:val="20"/>
          <w:szCs w:val="20"/>
        </w:rPr>
        <w:t>rice</w:t>
      </w:r>
      <w:r w:rsidRPr="00575773">
        <w:rPr>
          <w:rFonts w:asciiTheme="majorHAnsi" w:hAnsiTheme="majorHAnsi" w:cstheme="majorHAnsi"/>
          <w:color w:val="000000" w:themeColor="text1"/>
          <w:sz w:val="20"/>
          <w:szCs w:val="20"/>
        </w:rPr>
        <w:t xml:space="preserve"> privilégié</w:t>
      </w:r>
      <w:r w:rsidR="004F7C1E" w:rsidRPr="00575773">
        <w:rPr>
          <w:rFonts w:asciiTheme="majorHAnsi" w:hAnsiTheme="majorHAnsi" w:cstheme="majorHAnsi"/>
          <w:color w:val="000000" w:themeColor="text1"/>
          <w:sz w:val="20"/>
          <w:szCs w:val="20"/>
        </w:rPr>
        <w:t>e</w:t>
      </w:r>
      <w:r w:rsidRPr="00575773">
        <w:rPr>
          <w:rFonts w:asciiTheme="majorHAnsi" w:hAnsiTheme="majorHAnsi" w:cstheme="majorHAnsi"/>
          <w:color w:val="000000" w:themeColor="text1"/>
          <w:sz w:val="20"/>
          <w:szCs w:val="20"/>
        </w:rPr>
        <w:t xml:space="preserve"> au sein de l’URPS, que vous pouvez solliciter </w:t>
      </w:r>
      <w:r w:rsidR="005A054D" w:rsidRPr="00575773">
        <w:rPr>
          <w:rFonts w:asciiTheme="majorHAnsi" w:hAnsiTheme="majorHAnsi" w:cstheme="majorHAnsi"/>
          <w:color w:val="000000" w:themeColor="text1"/>
          <w:sz w:val="20"/>
          <w:szCs w:val="20"/>
        </w:rPr>
        <w:t>pour toutes questions techniques</w:t>
      </w:r>
      <w:r w:rsidRPr="00575773">
        <w:rPr>
          <w:rFonts w:asciiTheme="majorHAnsi" w:hAnsiTheme="majorHAnsi" w:cstheme="majorHAnsi"/>
          <w:color w:val="000000" w:themeColor="text1"/>
          <w:sz w:val="20"/>
          <w:szCs w:val="20"/>
        </w:rPr>
        <w:t xml:space="preserve">, est Mme Laurie FEGER </w:t>
      </w:r>
      <w:r w:rsidR="00E1711B" w:rsidRPr="00575773">
        <w:rPr>
          <w:rFonts w:asciiTheme="majorHAnsi" w:hAnsiTheme="majorHAnsi" w:cstheme="majorHAnsi"/>
          <w:color w:val="000000" w:themeColor="text1"/>
          <w:sz w:val="20"/>
          <w:szCs w:val="20"/>
        </w:rPr>
        <w:t>( tel</w:t>
      </w:r>
      <w:r w:rsidR="004F7C1E" w:rsidRPr="00575773">
        <w:rPr>
          <w:rFonts w:asciiTheme="majorHAnsi" w:hAnsiTheme="majorHAnsi" w:cstheme="majorHAnsi"/>
          <w:color w:val="000000" w:themeColor="text1"/>
          <w:sz w:val="20"/>
          <w:szCs w:val="20"/>
        </w:rPr>
        <w:t> : 07</w:t>
      </w:r>
      <w:r w:rsidR="008A3260" w:rsidRPr="00575773">
        <w:rPr>
          <w:rFonts w:asciiTheme="majorHAnsi" w:hAnsiTheme="majorHAnsi" w:cstheme="majorHAnsi"/>
          <w:color w:val="000000" w:themeColor="text1"/>
          <w:sz w:val="20"/>
          <w:szCs w:val="20"/>
        </w:rPr>
        <w:t xml:space="preserve"> 48 88 11 68</w:t>
      </w:r>
      <w:r w:rsidR="004F7C1E" w:rsidRPr="00575773">
        <w:rPr>
          <w:rFonts w:asciiTheme="majorHAnsi" w:hAnsiTheme="majorHAnsi" w:cstheme="majorHAnsi"/>
          <w:color w:val="000000" w:themeColor="text1"/>
          <w:sz w:val="20"/>
          <w:szCs w:val="20"/>
        </w:rPr>
        <w:t xml:space="preserve"> </w:t>
      </w:r>
      <w:r w:rsidR="005A054D" w:rsidRPr="00575773">
        <w:rPr>
          <w:rFonts w:asciiTheme="majorHAnsi" w:hAnsiTheme="majorHAnsi" w:cstheme="majorHAnsi"/>
          <w:color w:val="000000" w:themeColor="text1"/>
          <w:sz w:val="20"/>
          <w:szCs w:val="20"/>
        </w:rPr>
        <w:t xml:space="preserve"> / </w:t>
      </w:r>
      <w:r w:rsidR="004F7C1E" w:rsidRPr="00575773">
        <w:rPr>
          <w:rFonts w:asciiTheme="majorHAnsi" w:hAnsiTheme="majorHAnsi" w:cstheme="majorHAnsi"/>
          <w:color w:val="000000" w:themeColor="text1"/>
          <w:sz w:val="20"/>
          <w:szCs w:val="20"/>
        </w:rPr>
        <w:t xml:space="preserve">mail : </w:t>
      </w:r>
      <w:r w:rsidRPr="00575773">
        <w:rPr>
          <w:rFonts w:asciiTheme="majorHAnsi" w:hAnsiTheme="majorHAnsi" w:cstheme="majorHAnsi"/>
          <w:color w:val="000000" w:themeColor="text1"/>
          <w:sz w:val="20"/>
          <w:szCs w:val="20"/>
        </w:rPr>
        <w:t xml:space="preserve"> </w:t>
      </w:r>
      <w:hyperlink r:id="rId10" w:history="1">
        <w:r w:rsidRPr="00575773">
          <w:rPr>
            <w:rStyle w:val="Lienhypertexte"/>
            <w:rFonts w:asciiTheme="majorHAnsi" w:hAnsiTheme="majorHAnsi" w:cstheme="majorHAnsi"/>
            <w:color w:val="000000" w:themeColor="text1"/>
            <w:sz w:val="20"/>
            <w:szCs w:val="20"/>
          </w:rPr>
          <w:t>lfeger@urpslrmp.org</w:t>
        </w:r>
      </w:hyperlink>
      <w:r w:rsidR="005A054D" w:rsidRPr="00575773">
        <w:rPr>
          <w:rStyle w:val="Lienhypertexte"/>
          <w:rFonts w:asciiTheme="majorHAnsi" w:hAnsiTheme="majorHAnsi" w:cstheme="majorHAnsi"/>
          <w:color w:val="000000" w:themeColor="text1"/>
          <w:sz w:val="20"/>
          <w:szCs w:val="20"/>
          <w:u w:val="none"/>
        </w:rPr>
        <w:t xml:space="preserve"> )</w:t>
      </w:r>
      <w:r w:rsidRPr="00575773">
        <w:rPr>
          <w:rFonts w:asciiTheme="majorHAnsi" w:hAnsiTheme="majorHAnsi" w:cstheme="majorHAnsi"/>
          <w:color w:val="000000" w:themeColor="text1"/>
          <w:sz w:val="20"/>
          <w:szCs w:val="20"/>
        </w:rPr>
        <w:t xml:space="preserve"> </w:t>
      </w:r>
    </w:p>
    <w:p w14:paraId="0DA3DDB2" w14:textId="1F7672D3" w:rsidR="00257098" w:rsidRPr="00575773" w:rsidRDefault="0093091C" w:rsidP="00257098">
      <w:pPr>
        <w:pBdr>
          <w:top w:val="single" w:sz="4" w:space="1" w:color="auto"/>
          <w:left w:val="single" w:sz="4" w:space="4" w:color="auto"/>
          <w:bottom w:val="single" w:sz="4" w:space="1" w:color="auto"/>
          <w:right w:val="single" w:sz="4" w:space="4" w:color="auto"/>
        </w:pBdr>
        <w:shd w:val="clear" w:color="auto" w:fill="E7E6E6" w:themeFill="background2"/>
        <w:rPr>
          <w:rFonts w:asciiTheme="majorHAnsi" w:hAnsiTheme="majorHAnsi" w:cstheme="majorHAnsi"/>
          <w:strike/>
          <w:color w:val="000000" w:themeColor="text1"/>
          <w:sz w:val="20"/>
          <w:szCs w:val="20"/>
          <w:u w:val="single"/>
        </w:rPr>
      </w:pPr>
      <w:r w:rsidRPr="00575773">
        <w:rPr>
          <w:rFonts w:asciiTheme="majorHAnsi" w:hAnsiTheme="majorHAnsi" w:cstheme="majorHAnsi"/>
          <w:color w:val="000000" w:themeColor="text1"/>
          <w:sz w:val="20"/>
          <w:szCs w:val="20"/>
        </w:rPr>
        <w:t>Pour</w:t>
      </w:r>
      <w:r w:rsidR="00AD7F2C" w:rsidRPr="00575773">
        <w:rPr>
          <w:rFonts w:asciiTheme="majorHAnsi" w:hAnsiTheme="majorHAnsi" w:cstheme="majorHAnsi"/>
          <w:color w:val="000000" w:themeColor="text1"/>
          <w:sz w:val="20"/>
          <w:szCs w:val="20"/>
        </w:rPr>
        <w:t xml:space="preserve"> candidater veuillez remplir le formulaire en Annexe 1 </w:t>
      </w:r>
      <w:r w:rsidR="008A3260" w:rsidRPr="00575773">
        <w:rPr>
          <w:rStyle w:val="Lienhypertexte"/>
          <w:rFonts w:asciiTheme="majorHAnsi" w:hAnsiTheme="majorHAnsi" w:cstheme="majorHAnsi"/>
          <w:strike/>
          <w:color w:val="000000" w:themeColor="text1"/>
          <w:sz w:val="20"/>
          <w:szCs w:val="20"/>
        </w:rPr>
        <w:t xml:space="preserve"> </w:t>
      </w:r>
    </w:p>
    <w:p w14:paraId="111A86A7" w14:textId="2336F00D" w:rsidR="003448E7" w:rsidRPr="00575773" w:rsidRDefault="001F7DE9" w:rsidP="00CC78B1">
      <w:pPr>
        <w:rPr>
          <w:rFonts w:asciiTheme="majorHAnsi" w:hAnsiTheme="majorHAnsi" w:cstheme="majorHAnsi"/>
          <w:b/>
          <w:bCs/>
          <w:color w:val="000000"/>
          <w:sz w:val="20"/>
          <w:szCs w:val="20"/>
        </w:rPr>
      </w:pPr>
      <w:r w:rsidRPr="00575773">
        <w:rPr>
          <w:rFonts w:asciiTheme="majorHAnsi" w:hAnsiTheme="majorHAnsi" w:cstheme="majorHAnsi"/>
          <w:b/>
          <w:bCs/>
          <w:color w:val="000000"/>
          <w:sz w:val="20"/>
          <w:szCs w:val="20"/>
        </w:rPr>
        <w:t>C</w:t>
      </w:r>
      <w:r w:rsidR="003448E7" w:rsidRPr="00575773">
        <w:rPr>
          <w:rFonts w:asciiTheme="majorHAnsi" w:hAnsiTheme="majorHAnsi" w:cstheme="majorHAnsi"/>
          <w:b/>
          <w:bCs/>
          <w:color w:val="000000"/>
          <w:sz w:val="20"/>
          <w:szCs w:val="20"/>
        </w:rPr>
        <w:t xml:space="preserve">PTS </w:t>
      </w:r>
      <w:r w:rsidRPr="00575773">
        <w:rPr>
          <w:rFonts w:asciiTheme="majorHAnsi" w:hAnsiTheme="majorHAnsi" w:cstheme="majorHAnsi"/>
          <w:b/>
          <w:bCs/>
          <w:color w:val="000000"/>
          <w:sz w:val="20"/>
          <w:szCs w:val="20"/>
        </w:rPr>
        <w:t>po</w:t>
      </w:r>
      <w:r w:rsidR="003448E7" w:rsidRPr="00575773">
        <w:rPr>
          <w:rFonts w:asciiTheme="majorHAnsi" w:hAnsiTheme="majorHAnsi" w:cstheme="majorHAnsi"/>
          <w:b/>
          <w:bCs/>
          <w:color w:val="000000"/>
          <w:sz w:val="20"/>
          <w:szCs w:val="20"/>
        </w:rPr>
        <w:t>uv</w:t>
      </w:r>
      <w:r w:rsidRPr="00575773">
        <w:rPr>
          <w:rFonts w:asciiTheme="majorHAnsi" w:hAnsiTheme="majorHAnsi" w:cstheme="majorHAnsi"/>
          <w:b/>
          <w:bCs/>
          <w:color w:val="000000"/>
          <w:sz w:val="20"/>
          <w:szCs w:val="20"/>
        </w:rPr>
        <w:t>a</w:t>
      </w:r>
      <w:r w:rsidR="003448E7" w:rsidRPr="00575773">
        <w:rPr>
          <w:rFonts w:asciiTheme="majorHAnsi" w:hAnsiTheme="majorHAnsi" w:cstheme="majorHAnsi"/>
          <w:b/>
          <w:bCs/>
          <w:color w:val="000000"/>
          <w:sz w:val="20"/>
          <w:szCs w:val="20"/>
        </w:rPr>
        <w:t>nt se porter candidate</w:t>
      </w:r>
      <w:r w:rsidR="004E2B1D" w:rsidRPr="00575773">
        <w:rPr>
          <w:rFonts w:asciiTheme="majorHAnsi" w:hAnsiTheme="majorHAnsi" w:cstheme="majorHAnsi"/>
          <w:b/>
          <w:bCs/>
          <w:color w:val="000000"/>
          <w:sz w:val="20"/>
          <w:szCs w:val="20"/>
        </w:rPr>
        <w:t>s</w:t>
      </w:r>
      <w:r w:rsidR="003448E7" w:rsidRPr="00575773">
        <w:rPr>
          <w:rFonts w:asciiTheme="majorHAnsi" w:hAnsiTheme="majorHAnsi" w:cstheme="majorHAnsi"/>
          <w:b/>
          <w:bCs/>
          <w:color w:val="000000"/>
          <w:sz w:val="20"/>
          <w:szCs w:val="20"/>
        </w:rPr>
        <w:t xml:space="preserve"> à l’expérimen</w:t>
      </w:r>
      <w:r w:rsidRPr="00575773">
        <w:rPr>
          <w:rFonts w:asciiTheme="majorHAnsi" w:hAnsiTheme="majorHAnsi" w:cstheme="majorHAnsi"/>
          <w:b/>
          <w:bCs/>
          <w:color w:val="000000"/>
          <w:sz w:val="20"/>
          <w:szCs w:val="20"/>
        </w:rPr>
        <w:t>ta</w:t>
      </w:r>
      <w:r w:rsidR="003448E7" w:rsidRPr="00575773">
        <w:rPr>
          <w:rFonts w:asciiTheme="majorHAnsi" w:hAnsiTheme="majorHAnsi" w:cstheme="majorHAnsi"/>
          <w:b/>
          <w:bCs/>
          <w:color w:val="000000"/>
          <w:sz w:val="20"/>
          <w:szCs w:val="20"/>
        </w:rPr>
        <w:t>tion</w:t>
      </w:r>
      <w:r w:rsidRPr="00575773">
        <w:rPr>
          <w:rFonts w:asciiTheme="majorHAnsi" w:hAnsiTheme="majorHAnsi" w:cstheme="majorHAnsi"/>
          <w:b/>
          <w:bCs/>
          <w:color w:val="000000"/>
          <w:sz w:val="20"/>
          <w:szCs w:val="20"/>
        </w:rPr>
        <w:t> :</w:t>
      </w:r>
    </w:p>
    <w:p w14:paraId="19233A44" w14:textId="2447BF74" w:rsidR="001F7DE9" w:rsidRPr="00575773" w:rsidRDefault="00EC3712" w:rsidP="007D43CC">
      <w:pPr>
        <w:ind w:left="708"/>
        <w:rPr>
          <w:rFonts w:asciiTheme="majorHAnsi" w:hAnsiTheme="majorHAnsi" w:cstheme="majorHAnsi"/>
          <w:color w:val="000000"/>
          <w:sz w:val="20"/>
          <w:szCs w:val="20"/>
        </w:rPr>
      </w:pPr>
      <w:r w:rsidRPr="00575773">
        <w:rPr>
          <w:rFonts w:asciiTheme="majorHAnsi" w:hAnsiTheme="majorHAnsi" w:cstheme="majorHAnsi"/>
          <w:color w:val="000000"/>
          <w:sz w:val="20"/>
          <w:szCs w:val="20"/>
        </w:rPr>
        <w:t>Critère de m</w:t>
      </w:r>
      <w:r w:rsidR="001F7DE9" w:rsidRPr="00575773">
        <w:rPr>
          <w:rFonts w:asciiTheme="majorHAnsi" w:hAnsiTheme="majorHAnsi" w:cstheme="majorHAnsi"/>
          <w:color w:val="000000"/>
          <w:sz w:val="20"/>
          <w:szCs w:val="20"/>
        </w:rPr>
        <w:t>aturité :</w:t>
      </w:r>
      <w:r w:rsidR="004E2B1D" w:rsidRPr="00575773">
        <w:rPr>
          <w:rFonts w:asciiTheme="majorHAnsi" w:hAnsiTheme="majorHAnsi" w:cstheme="majorHAnsi"/>
          <w:color w:val="000000"/>
          <w:sz w:val="20"/>
          <w:szCs w:val="20"/>
        </w:rPr>
        <w:t xml:space="preserve"> pourront candidater à l’expérimentation</w:t>
      </w:r>
      <w:r w:rsidR="001F7DE9" w:rsidRPr="00575773">
        <w:rPr>
          <w:rFonts w:asciiTheme="majorHAnsi" w:hAnsiTheme="majorHAnsi" w:cstheme="majorHAnsi"/>
          <w:color w:val="000000"/>
          <w:sz w:val="20"/>
          <w:szCs w:val="20"/>
        </w:rPr>
        <w:t xml:space="preserve"> </w:t>
      </w:r>
      <w:r w:rsidR="007D43CC" w:rsidRPr="00575773">
        <w:rPr>
          <w:rFonts w:asciiTheme="majorHAnsi" w:hAnsiTheme="majorHAnsi" w:cstheme="majorHAnsi"/>
          <w:color w:val="000000"/>
          <w:sz w:val="20"/>
          <w:szCs w:val="20"/>
        </w:rPr>
        <w:t xml:space="preserve">les CPTS ayant déjà formalisé leur projet de santé </w:t>
      </w:r>
      <w:r w:rsidR="004E2B1D" w:rsidRPr="00575773">
        <w:rPr>
          <w:rFonts w:asciiTheme="majorHAnsi" w:hAnsiTheme="majorHAnsi" w:cstheme="majorHAnsi"/>
          <w:color w:val="000000"/>
          <w:sz w:val="20"/>
          <w:szCs w:val="20"/>
        </w:rPr>
        <w:t>et/</w:t>
      </w:r>
      <w:r w:rsidR="007D43CC" w:rsidRPr="00575773">
        <w:rPr>
          <w:rFonts w:asciiTheme="majorHAnsi" w:hAnsiTheme="majorHAnsi" w:cstheme="majorHAnsi"/>
          <w:color w:val="000000"/>
          <w:sz w:val="20"/>
          <w:szCs w:val="20"/>
        </w:rPr>
        <w:t>ou signé l</w:t>
      </w:r>
      <w:r w:rsidR="004E2B1D" w:rsidRPr="00575773">
        <w:rPr>
          <w:rFonts w:asciiTheme="majorHAnsi" w:hAnsiTheme="majorHAnsi" w:cstheme="majorHAnsi"/>
          <w:color w:val="000000"/>
          <w:sz w:val="20"/>
          <w:szCs w:val="20"/>
        </w:rPr>
        <w:t>’accord</w:t>
      </w:r>
      <w:r w:rsidR="007D43CC" w:rsidRPr="00575773">
        <w:rPr>
          <w:rFonts w:asciiTheme="majorHAnsi" w:hAnsiTheme="majorHAnsi" w:cstheme="majorHAnsi"/>
          <w:color w:val="000000"/>
          <w:sz w:val="20"/>
          <w:szCs w:val="20"/>
        </w:rPr>
        <w:t xml:space="preserve"> ACI </w:t>
      </w:r>
      <w:r w:rsidR="004E2B1D" w:rsidRPr="00575773">
        <w:rPr>
          <w:rFonts w:asciiTheme="majorHAnsi" w:hAnsiTheme="majorHAnsi" w:cstheme="majorHAnsi"/>
          <w:color w:val="000000"/>
          <w:sz w:val="20"/>
          <w:szCs w:val="20"/>
        </w:rPr>
        <w:t>avec l’Assurance Maladie.</w:t>
      </w:r>
    </w:p>
    <w:p w14:paraId="511D1990" w14:textId="768F2B90" w:rsidR="00EC3712" w:rsidRPr="00575773" w:rsidRDefault="001F7DE9" w:rsidP="00AD7F2C">
      <w:pPr>
        <w:ind w:left="708"/>
        <w:rPr>
          <w:rFonts w:asciiTheme="majorHAnsi" w:hAnsiTheme="majorHAnsi" w:cstheme="majorHAnsi"/>
          <w:color w:val="000000"/>
          <w:sz w:val="20"/>
          <w:szCs w:val="20"/>
        </w:rPr>
      </w:pPr>
      <w:r w:rsidRPr="00575773">
        <w:rPr>
          <w:rFonts w:asciiTheme="majorHAnsi" w:hAnsiTheme="majorHAnsi" w:cstheme="majorHAnsi"/>
          <w:sz w:val="20"/>
          <w:szCs w:val="20"/>
        </w:rPr>
        <w:t xml:space="preserve">Nombre </w:t>
      </w:r>
      <w:r w:rsidR="000245CB" w:rsidRPr="00575773">
        <w:rPr>
          <w:rFonts w:asciiTheme="majorHAnsi" w:hAnsiTheme="majorHAnsi" w:cstheme="majorHAnsi"/>
          <w:sz w:val="20"/>
          <w:szCs w:val="20"/>
        </w:rPr>
        <w:t xml:space="preserve">de projets </w:t>
      </w:r>
      <w:r w:rsidR="00D97B53" w:rsidRPr="00575773">
        <w:rPr>
          <w:rFonts w:asciiTheme="majorHAnsi" w:hAnsiTheme="majorHAnsi" w:cstheme="majorHAnsi"/>
          <w:sz w:val="20"/>
          <w:szCs w:val="20"/>
        </w:rPr>
        <w:t>expérimentaux</w:t>
      </w:r>
      <w:r w:rsidR="000245CB" w:rsidRPr="00575773">
        <w:rPr>
          <w:rFonts w:asciiTheme="majorHAnsi" w:hAnsiTheme="majorHAnsi" w:cstheme="majorHAnsi"/>
          <w:sz w:val="20"/>
          <w:szCs w:val="20"/>
        </w:rPr>
        <w:t xml:space="preserve"> </w:t>
      </w:r>
      <w:r w:rsidRPr="00575773">
        <w:rPr>
          <w:rFonts w:asciiTheme="majorHAnsi" w:hAnsiTheme="majorHAnsi" w:cstheme="majorHAnsi"/>
          <w:sz w:val="20"/>
          <w:szCs w:val="20"/>
        </w:rPr>
        <w:t>par département </w:t>
      </w:r>
      <w:r w:rsidRPr="00575773">
        <w:rPr>
          <w:rFonts w:asciiTheme="majorHAnsi" w:hAnsiTheme="majorHAnsi" w:cstheme="majorHAnsi"/>
          <w:color w:val="000000"/>
          <w:sz w:val="20"/>
          <w:szCs w:val="20"/>
        </w:rPr>
        <w:t xml:space="preserve">:  </w:t>
      </w:r>
      <w:r w:rsidR="007C7170" w:rsidRPr="00575773">
        <w:rPr>
          <w:rFonts w:asciiTheme="majorHAnsi" w:hAnsiTheme="majorHAnsi" w:cstheme="majorHAnsi"/>
          <w:color w:val="000000"/>
          <w:sz w:val="20"/>
          <w:szCs w:val="20"/>
        </w:rPr>
        <w:t xml:space="preserve">une CPTS sera sélectionnée par département (sauf pour l’Hérault et la Haute-Garonne où </w:t>
      </w:r>
      <w:r w:rsidR="0029241F" w:rsidRPr="00575773">
        <w:rPr>
          <w:rFonts w:asciiTheme="majorHAnsi" w:hAnsiTheme="majorHAnsi" w:cstheme="majorHAnsi"/>
          <w:color w:val="000000"/>
          <w:sz w:val="20"/>
          <w:szCs w:val="20"/>
        </w:rPr>
        <w:t xml:space="preserve">l’effectif </w:t>
      </w:r>
      <w:r w:rsidR="007C7170" w:rsidRPr="00575773">
        <w:rPr>
          <w:rFonts w:asciiTheme="majorHAnsi" w:hAnsiTheme="majorHAnsi" w:cstheme="majorHAnsi"/>
          <w:color w:val="000000"/>
          <w:sz w:val="20"/>
          <w:szCs w:val="20"/>
        </w:rPr>
        <w:t xml:space="preserve">CPTS </w:t>
      </w:r>
      <w:r w:rsidR="0029241F" w:rsidRPr="00575773">
        <w:rPr>
          <w:rFonts w:asciiTheme="majorHAnsi" w:hAnsiTheme="majorHAnsi" w:cstheme="majorHAnsi"/>
          <w:color w:val="000000"/>
          <w:sz w:val="20"/>
          <w:szCs w:val="20"/>
        </w:rPr>
        <w:t>sera porté à 3 pour chaque département.</w:t>
      </w:r>
      <w:r w:rsidR="007C7170" w:rsidRPr="00575773">
        <w:rPr>
          <w:rFonts w:asciiTheme="majorHAnsi" w:hAnsiTheme="majorHAnsi" w:cstheme="majorHAnsi"/>
          <w:color w:val="000000"/>
          <w:sz w:val="20"/>
          <w:szCs w:val="20"/>
        </w:rPr>
        <w:t>)</w:t>
      </w:r>
    </w:p>
    <w:p w14:paraId="3D24E412" w14:textId="60C17C55" w:rsidR="001F7DE9" w:rsidRPr="00575773" w:rsidRDefault="001F7DE9" w:rsidP="00CC78B1">
      <w:pPr>
        <w:rPr>
          <w:rFonts w:asciiTheme="majorHAnsi" w:hAnsiTheme="majorHAnsi" w:cstheme="majorHAnsi"/>
          <w:b/>
          <w:bCs/>
          <w:color w:val="000000"/>
          <w:sz w:val="20"/>
          <w:szCs w:val="20"/>
        </w:rPr>
      </w:pPr>
      <w:r w:rsidRPr="00575773">
        <w:rPr>
          <w:rFonts w:asciiTheme="majorHAnsi" w:hAnsiTheme="majorHAnsi" w:cstheme="majorHAnsi"/>
          <w:b/>
          <w:bCs/>
          <w:color w:val="000000"/>
          <w:sz w:val="20"/>
          <w:szCs w:val="20"/>
        </w:rPr>
        <w:t>Missions </w:t>
      </w:r>
      <w:r w:rsidR="0029241F" w:rsidRPr="00575773">
        <w:rPr>
          <w:rFonts w:asciiTheme="majorHAnsi" w:hAnsiTheme="majorHAnsi" w:cstheme="majorHAnsi"/>
          <w:b/>
          <w:bCs/>
          <w:color w:val="000000"/>
          <w:sz w:val="20"/>
          <w:szCs w:val="20"/>
        </w:rPr>
        <w:t>devant être mis</w:t>
      </w:r>
      <w:r w:rsidR="003A51D6" w:rsidRPr="00575773">
        <w:rPr>
          <w:rFonts w:asciiTheme="majorHAnsi" w:hAnsiTheme="majorHAnsi" w:cstheme="majorHAnsi"/>
          <w:b/>
          <w:bCs/>
          <w:color w:val="000000"/>
          <w:sz w:val="20"/>
          <w:szCs w:val="20"/>
        </w:rPr>
        <w:t>es</w:t>
      </w:r>
      <w:r w:rsidR="0029241F" w:rsidRPr="00575773">
        <w:rPr>
          <w:rFonts w:asciiTheme="majorHAnsi" w:hAnsiTheme="majorHAnsi" w:cstheme="majorHAnsi"/>
          <w:b/>
          <w:bCs/>
          <w:color w:val="000000"/>
          <w:sz w:val="20"/>
          <w:szCs w:val="20"/>
        </w:rPr>
        <w:t xml:space="preserve"> en œuvre par la CPTS </w:t>
      </w:r>
      <w:r w:rsidRPr="00575773">
        <w:rPr>
          <w:rFonts w:asciiTheme="majorHAnsi" w:hAnsiTheme="majorHAnsi" w:cstheme="majorHAnsi"/>
          <w:b/>
          <w:bCs/>
          <w:color w:val="000000"/>
          <w:sz w:val="20"/>
          <w:szCs w:val="20"/>
        </w:rPr>
        <w:t xml:space="preserve">: </w:t>
      </w:r>
    </w:p>
    <w:p w14:paraId="5409A44E" w14:textId="01CE7F87" w:rsidR="008E51BE" w:rsidRPr="00575773" w:rsidRDefault="008E51BE" w:rsidP="00495D91">
      <w:pPr>
        <w:pStyle w:val="Default"/>
        <w:numPr>
          <w:ilvl w:val="0"/>
          <w:numId w:val="22"/>
        </w:numPr>
        <w:ind w:left="1417" w:hanging="283"/>
        <w:jc w:val="both"/>
        <w:rPr>
          <w:rFonts w:asciiTheme="majorHAnsi" w:hAnsiTheme="majorHAnsi" w:cstheme="majorHAnsi"/>
          <w:bCs/>
          <w:sz w:val="20"/>
          <w:szCs w:val="20"/>
        </w:rPr>
      </w:pPr>
      <w:r w:rsidRPr="00575773">
        <w:rPr>
          <w:rFonts w:asciiTheme="majorHAnsi" w:hAnsiTheme="majorHAnsi" w:cstheme="majorHAnsi"/>
          <w:bCs/>
          <w:sz w:val="20"/>
          <w:szCs w:val="20"/>
        </w:rPr>
        <w:t xml:space="preserve">Cartographier l’offre territoriale </w:t>
      </w:r>
    </w:p>
    <w:p w14:paraId="10F11A48" w14:textId="31BD74EF" w:rsidR="008E51BE" w:rsidRPr="00575773" w:rsidRDefault="008E51BE" w:rsidP="008E51BE">
      <w:pPr>
        <w:pStyle w:val="Default"/>
        <w:numPr>
          <w:ilvl w:val="0"/>
          <w:numId w:val="22"/>
        </w:numPr>
        <w:ind w:left="1417" w:hanging="283"/>
        <w:jc w:val="both"/>
        <w:rPr>
          <w:rFonts w:asciiTheme="majorHAnsi" w:hAnsiTheme="majorHAnsi" w:cstheme="majorHAnsi"/>
          <w:bCs/>
          <w:color w:val="auto"/>
          <w:sz w:val="20"/>
          <w:szCs w:val="20"/>
        </w:rPr>
      </w:pPr>
      <w:r w:rsidRPr="00575773">
        <w:rPr>
          <w:rFonts w:asciiTheme="majorHAnsi" w:hAnsiTheme="majorHAnsi" w:cstheme="majorHAnsi"/>
          <w:bCs/>
          <w:color w:val="auto"/>
          <w:sz w:val="20"/>
          <w:szCs w:val="20"/>
        </w:rPr>
        <w:t xml:space="preserve">Faire connaitre à la Cellule </w:t>
      </w:r>
      <w:r w:rsidR="003A51D6" w:rsidRPr="00575773">
        <w:rPr>
          <w:rFonts w:asciiTheme="majorHAnsi" w:hAnsiTheme="majorHAnsi" w:cstheme="majorHAnsi"/>
          <w:bCs/>
          <w:color w:val="auto"/>
          <w:sz w:val="20"/>
          <w:szCs w:val="20"/>
        </w:rPr>
        <w:t xml:space="preserve">de coordination </w:t>
      </w:r>
      <w:r w:rsidRPr="00575773">
        <w:rPr>
          <w:rFonts w:asciiTheme="majorHAnsi" w:hAnsiTheme="majorHAnsi" w:cstheme="majorHAnsi"/>
          <w:bCs/>
          <w:color w:val="auto"/>
          <w:sz w:val="20"/>
          <w:szCs w:val="20"/>
        </w:rPr>
        <w:t xml:space="preserve">post-Covid </w:t>
      </w:r>
      <w:r w:rsidR="003A51D6" w:rsidRPr="00575773">
        <w:rPr>
          <w:rFonts w:asciiTheme="majorHAnsi" w:hAnsiTheme="majorHAnsi" w:cstheme="majorHAnsi"/>
          <w:bCs/>
          <w:color w:val="auto"/>
          <w:sz w:val="20"/>
          <w:szCs w:val="20"/>
        </w:rPr>
        <w:t>les professionnels de santé formés et impliqués</w:t>
      </w:r>
    </w:p>
    <w:p w14:paraId="0C89FCBF" w14:textId="3DCD5774" w:rsidR="008E51BE" w:rsidRPr="00575773" w:rsidRDefault="00750451" w:rsidP="008E51BE">
      <w:pPr>
        <w:pStyle w:val="Default"/>
        <w:numPr>
          <w:ilvl w:val="0"/>
          <w:numId w:val="22"/>
        </w:numPr>
        <w:ind w:left="1417" w:hanging="283"/>
        <w:jc w:val="both"/>
        <w:rPr>
          <w:rFonts w:asciiTheme="majorHAnsi" w:hAnsiTheme="majorHAnsi" w:cstheme="majorHAnsi"/>
          <w:bCs/>
          <w:color w:val="auto"/>
          <w:sz w:val="20"/>
          <w:szCs w:val="20"/>
        </w:rPr>
      </w:pPr>
      <w:r w:rsidRPr="00575773">
        <w:rPr>
          <w:rFonts w:asciiTheme="majorHAnsi" w:hAnsiTheme="majorHAnsi" w:cstheme="majorHAnsi"/>
          <w:bCs/>
          <w:color w:val="auto"/>
          <w:sz w:val="20"/>
          <w:szCs w:val="20"/>
        </w:rPr>
        <w:t xml:space="preserve">Collaborer et communiquer </w:t>
      </w:r>
      <w:r w:rsidR="008E51BE" w:rsidRPr="00575773">
        <w:rPr>
          <w:rFonts w:asciiTheme="majorHAnsi" w:hAnsiTheme="majorHAnsi" w:cstheme="majorHAnsi"/>
          <w:bCs/>
          <w:color w:val="auto"/>
          <w:sz w:val="20"/>
          <w:szCs w:val="20"/>
        </w:rPr>
        <w:t xml:space="preserve">avec les Cellules de </w:t>
      </w:r>
      <w:r w:rsidR="00827A12" w:rsidRPr="00575773">
        <w:rPr>
          <w:rFonts w:asciiTheme="majorHAnsi" w:hAnsiTheme="majorHAnsi" w:cstheme="majorHAnsi"/>
          <w:bCs/>
          <w:color w:val="auto"/>
          <w:sz w:val="20"/>
          <w:szCs w:val="20"/>
        </w:rPr>
        <w:t>c</w:t>
      </w:r>
      <w:r w:rsidR="008E51BE" w:rsidRPr="00575773">
        <w:rPr>
          <w:rFonts w:asciiTheme="majorHAnsi" w:hAnsiTheme="majorHAnsi" w:cstheme="majorHAnsi"/>
          <w:bCs/>
          <w:color w:val="auto"/>
          <w:sz w:val="20"/>
          <w:szCs w:val="20"/>
        </w:rPr>
        <w:t xml:space="preserve">oordination post-Covid et associations de patients </w:t>
      </w:r>
    </w:p>
    <w:p w14:paraId="24B1F4E5" w14:textId="792526D1" w:rsidR="008E51BE" w:rsidRPr="00575773" w:rsidRDefault="008E51BE" w:rsidP="008E51BE">
      <w:pPr>
        <w:pStyle w:val="Default"/>
        <w:numPr>
          <w:ilvl w:val="0"/>
          <w:numId w:val="22"/>
        </w:numPr>
        <w:ind w:left="1417" w:hanging="283"/>
        <w:jc w:val="both"/>
        <w:rPr>
          <w:rFonts w:asciiTheme="majorHAnsi" w:hAnsiTheme="majorHAnsi" w:cstheme="majorHAnsi"/>
          <w:bCs/>
          <w:color w:val="auto"/>
          <w:sz w:val="20"/>
          <w:szCs w:val="20"/>
        </w:rPr>
      </w:pPr>
      <w:r w:rsidRPr="00575773">
        <w:rPr>
          <w:rFonts w:asciiTheme="majorHAnsi" w:hAnsiTheme="majorHAnsi" w:cstheme="majorHAnsi"/>
          <w:bCs/>
          <w:color w:val="auto"/>
          <w:sz w:val="20"/>
          <w:szCs w:val="20"/>
        </w:rPr>
        <w:t>Identifier les problématiques ou difficultés d’accès aux soins et les faire remonter à la cellule de coordination post-Covid</w:t>
      </w:r>
    </w:p>
    <w:p w14:paraId="11831C99" w14:textId="77777777" w:rsidR="00522295" w:rsidRPr="00575773" w:rsidRDefault="008E51BE" w:rsidP="00522295">
      <w:pPr>
        <w:pStyle w:val="Default"/>
        <w:numPr>
          <w:ilvl w:val="0"/>
          <w:numId w:val="22"/>
        </w:numPr>
        <w:ind w:left="1417" w:hanging="283"/>
        <w:jc w:val="both"/>
        <w:rPr>
          <w:rFonts w:asciiTheme="majorHAnsi" w:hAnsiTheme="majorHAnsi" w:cstheme="majorHAnsi"/>
          <w:bCs/>
          <w:color w:val="auto"/>
          <w:sz w:val="20"/>
          <w:szCs w:val="20"/>
        </w:rPr>
      </w:pPr>
      <w:r w:rsidRPr="00575773">
        <w:rPr>
          <w:rFonts w:asciiTheme="majorHAnsi" w:hAnsiTheme="majorHAnsi" w:cstheme="majorHAnsi"/>
          <w:bCs/>
          <w:color w:val="auto"/>
          <w:sz w:val="20"/>
          <w:szCs w:val="20"/>
        </w:rPr>
        <w:t>Form</w:t>
      </w:r>
      <w:r w:rsidR="00F70F8C" w:rsidRPr="00575773">
        <w:rPr>
          <w:rFonts w:asciiTheme="majorHAnsi" w:hAnsiTheme="majorHAnsi" w:cstheme="majorHAnsi"/>
          <w:bCs/>
          <w:color w:val="auto"/>
          <w:sz w:val="20"/>
          <w:szCs w:val="20"/>
        </w:rPr>
        <w:t>er les professionnels de santé au Covid long</w:t>
      </w:r>
    </w:p>
    <w:p w14:paraId="5B5B0041" w14:textId="2E182240" w:rsidR="00522295" w:rsidRPr="00575773" w:rsidRDefault="00522295" w:rsidP="00522295">
      <w:pPr>
        <w:pStyle w:val="Default"/>
        <w:numPr>
          <w:ilvl w:val="0"/>
          <w:numId w:val="22"/>
        </w:numPr>
        <w:ind w:left="1417" w:hanging="283"/>
        <w:jc w:val="both"/>
        <w:rPr>
          <w:rFonts w:asciiTheme="majorHAnsi" w:hAnsiTheme="majorHAnsi" w:cstheme="majorHAnsi"/>
          <w:bCs/>
          <w:color w:val="auto"/>
          <w:sz w:val="20"/>
          <w:szCs w:val="20"/>
        </w:rPr>
      </w:pPr>
      <w:r w:rsidRPr="00575773">
        <w:rPr>
          <w:rFonts w:asciiTheme="majorHAnsi" w:hAnsiTheme="majorHAnsi" w:cstheme="majorHAnsi"/>
          <w:bCs/>
          <w:color w:val="auto"/>
          <w:sz w:val="20"/>
          <w:szCs w:val="20"/>
        </w:rPr>
        <w:t>Organiser une action de communication sur la détection et la prise en charge des Covid longs auprès des professionnels de santé</w:t>
      </w:r>
    </w:p>
    <w:p w14:paraId="6EE6ABC4" w14:textId="2B402BE6" w:rsidR="001B53E5" w:rsidRPr="00575773" w:rsidRDefault="001B53E5" w:rsidP="00522295">
      <w:pPr>
        <w:pStyle w:val="Default"/>
        <w:numPr>
          <w:ilvl w:val="0"/>
          <w:numId w:val="22"/>
        </w:numPr>
        <w:ind w:left="1417" w:hanging="283"/>
        <w:jc w:val="both"/>
        <w:rPr>
          <w:rFonts w:asciiTheme="majorHAnsi" w:hAnsiTheme="majorHAnsi" w:cstheme="majorHAnsi"/>
          <w:bCs/>
          <w:color w:val="auto"/>
          <w:sz w:val="20"/>
          <w:szCs w:val="20"/>
        </w:rPr>
      </w:pPr>
      <w:r w:rsidRPr="00575773">
        <w:rPr>
          <w:rFonts w:asciiTheme="majorHAnsi" w:hAnsiTheme="majorHAnsi" w:cstheme="majorHAnsi"/>
          <w:bCs/>
          <w:color w:val="auto"/>
          <w:sz w:val="20"/>
          <w:szCs w:val="20"/>
        </w:rPr>
        <w:t xml:space="preserve">Participer à une réunion semestrielle de retour d’expérience sur le parcours de soins en Occitanie des patients présentant des symptômes prolongés de la Covid. </w:t>
      </w:r>
    </w:p>
    <w:p w14:paraId="524B924D" w14:textId="1E1FC8A5" w:rsidR="00856477" w:rsidRPr="00575773" w:rsidRDefault="001B53E5" w:rsidP="00827A12">
      <w:pPr>
        <w:pStyle w:val="Default"/>
        <w:numPr>
          <w:ilvl w:val="0"/>
          <w:numId w:val="22"/>
        </w:numPr>
        <w:ind w:left="1417" w:hanging="283"/>
        <w:jc w:val="both"/>
        <w:rPr>
          <w:rFonts w:asciiTheme="majorHAnsi" w:hAnsiTheme="majorHAnsi" w:cstheme="majorHAnsi"/>
          <w:bCs/>
          <w:color w:val="auto"/>
          <w:sz w:val="20"/>
          <w:szCs w:val="20"/>
        </w:rPr>
      </w:pPr>
      <w:r w:rsidRPr="00575773">
        <w:rPr>
          <w:rFonts w:asciiTheme="majorHAnsi" w:hAnsiTheme="majorHAnsi" w:cstheme="majorHAnsi"/>
          <w:bCs/>
          <w:color w:val="auto"/>
          <w:sz w:val="20"/>
          <w:szCs w:val="20"/>
        </w:rPr>
        <w:t xml:space="preserve">Organiser l’évaluation et le bilan des patients post-covid en situation complexe à la demande du médecin généraliste, référent du patient. </w:t>
      </w:r>
    </w:p>
    <w:p w14:paraId="44611A10" w14:textId="77777777" w:rsidR="00257098" w:rsidRPr="00575773" w:rsidRDefault="00257098" w:rsidP="00575773">
      <w:pPr>
        <w:pStyle w:val="Default"/>
        <w:ind w:left="1417"/>
        <w:jc w:val="both"/>
        <w:rPr>
          <w:rFonts w:asciiTheme="majorHAnsi" w:hAnsiTheme="majorHAnsi" w:cstheme="majorHAnsi"/>
          <w:bCs/>
          <w:color w:val="auto"/>
          <w:sz w:val="20"/>
          <w:szCs w:val="20"/>
        </w:rPr>
      </w:pPr>
    </w:p>
    <w:p w14:paraId="187AEFE3" w14:textId="2C36EDBF" w:rsidR="00827A12" w:rsidRPr="00575773" w:rsidRDefault="005A054D" w:rsidP="00827A12">
      <w:pPr>
        <w:pStyle w:val="Default"/>
        <w:jc w:val="both"/>
        <w:rPr>
          <w:rFonts w:asciiTheme="majorHAnsi" w:hAnsiTheme="majorHAnsi" w:cstheme="majorHAnsi"/>
          <w:b/>
          <w:color w:val="auto"/>
          <w:sz w:val="20"/>
          <w:szCs w:val="20"/>
        </w:rPr>
      </w:pPr>
      <w:r w:rsidRPr="00575773">
        <w:rPr>
          <w:rFonts w:asciiTheme="majorHAnsi" w:hAnsiTheme="majorHAnsi" w:cstheme="majorHAnsi"/>
          <w:b/>
          <w:color w:val="auto"/>
          <w:sz w:val="20"/>
          <w:szCs w:val="20"/>
        </w:rPr>
        <w:t>Objectifs opérationnels</w:t>
      </w:r>
      <w:r w:rsidR="0029241F" w:rsidRPr="00575773">
        <w:rPr>
          <w:rFonts w:asciiTheme="majorHAnsi" w:hAnsiTheme="majorHAnsi" w:cstheme="majorHAnsi"/>
          <w:b/>
          <w:color w:val="auto"/>
          <w:sz w:val="20"/>
          <w:szCs w:val="20"/>
        </w:rPr>
        <w:t xml:space="preserve"> :</w:t>
      </w:r>
      <w:r w:rsidR="00AD7F2C" w:rsidRPr="00575773">
        <w:rPr>
          <w:rFonts w:asciiTheme="majorHAnsi" w:hAnsiTheme="majorHAnsi" w:cstheme="majorHAnsi"/>
          <w:b/>
          <w:color w:val="auto"/>
          <w:sz w:val="20"/>
          <w:szCs w:val="20"/>
        </w:rPr>
        <w:t xml:space="preserve"> </w:t>
      </w:r>
    </w:p>
    <w:p w14:paraId="4241F1C6" w14:textId="77777777" w:rsidR="005A054D" w:rsidRPr="00575773" w:rsidRDefault="005A054D" w:rsidP="00827A12">
      <w:pPr>
        <w:pStyle w:val="Default"/>
        <w:jc w:val="both"/>
        <w:rPr>
          <w:rFonts w:asciiTheme="majorHAnsi" w:hAnsiTheme="majorHAnsi" w:cstheme="majorHAnsi"/>
          <w:b/>
          <w:color w:val="auto"/>
          <w:sz w:val="20"/>
          <w:szCs w:val="20"/>
          <w:highlight w:val="yellow"/>
        </w:rPr>
      </w:pPr>
    </w:p>
    <w:p w14:paraId="155A1CA8" w14:textId="7D54122B" w:rsidR="00827A12" w:rsidRPr="00575773" w:rsidRDefault="00827A12" w:rsidP="00827A12">
      <w:pPr>
        <w:pStyle w:val="Default"/>
        <w:ind w:left="720"/>
        <w:jc w:val="both"/>
        <w:rPr>
          <w:rFonts w:asciiTheme="majorHAnsi" w:hAnsiTheme="majorHAnsi" w:cstheme="majorHAnsi"/>
          <w:bCs/>
          <w:color w:val="auto"/>
          <w:sz w:val="20"/>
          <w:szCs w:val="20"/>
        </w:rPr>
      </w:pPr>
      <w:r w:rsidRPr="00575773">
        <w:rPr>
          <w:rFonts w:asciiTheme="majorHAnsi" w:hAnsiTheme="majorHAnsi" w:cstheme="majorHAnsi"/>
          <w:bCs/>
          <w:color w:val="auto"/>
          <w:sz w:val="20"/>
          <w:szCs w:val="20"/>
        </w:rPr>
        <w:t>Coordination administrative</w:t>
      </w:r>
    </w:p>
    <w:p w14:paraId="350FC91D" w14:textId="474C7406" w:rsidR="00827A12" w:rsidRPr="00575773" w:rsidRDefault="00DA4633" w:rsidP="00575773">
      <w:pPr>
        <w:pStyle w:val="Default"/>
        <w:numPr>
          <w:ilvl w:val="1"/>
          <w:numId w:val="29"/>
        </w:numPr>
        <w:jc w:val="both"/>
        <w:rPr>
          <w:rFonts w:asciiTheme="majorHAnsi" w:hAnsiTheme="majorHAnsi" w:cstheme="majorHAnsi"/>
          <w:bCs/>
          <w:color w:val="auto"/>
          <w:sz w:val="20"/>
          <w:szCs w:val="20"/>
        </w:rPr>
      </w:pPr>
      <w:r w:rsidRPr="00575773">
        <w:rPr>
          <w:rFonts w:asciiTheme="majorHAnsi" w:hAnsiTheme="majorHAnsi" w:cstheme="majorHAnsi"/>
          <w:sz w:val="20"/>
          <w:szCs w:val="20"/>
        </w:rPr>
        <w:t>Formalisation</w:t>
      </w:r>
      <w:r w:rsidR="00827A12" w:rsidRPr="00575773">
        <w:rPr>
          <w:rFonts w:asciiTheme="majorHAnsi" w:hAnsiTheme="majorHAnsi" w:cstheme="majorHAnsi"/>
          <w:sz w:val="20"/>
          <w:szCs w:val="20"/>
        </w:rPr>
        <w:t xml:space="preserve"> des procédures</w:t>
      </w:r>
    </w:p>
    <w:p w14:paraId="46CF4131" w14:textId="727C6262" w:rsidR="00827A12" w:rsidRPr="00575773" w:rsidRDefault="00DA4633" w:rsidP="00575773">
      <w:pPr>
        <w:pStyle w:val="Default"/>
        <w:numPr>
          <w:ilvl w:val="1"/>
          <w:numId w:val="29"/>
        </w:numPr>
        <w:jc w:val="both"/>
        <w:rPr>
          <w:rFonts w:asciiTheme="majorHAnsi" w:hAnsiTheme="majorHAnsi" w:cstheme="majorHAnsi"/>
          <w:bCs/>
          <w:color w:val="auto"/>
          <w:sz w:val="20"/>
          <w:szCs w:val="20"/>
        </w:rPr>
      </w:pPr>
      <w:r w:rsidRPr="00575773">
        <w:rPr>
          <w:rFonts w:asciiTheme="majorHAnsi" w:hAnsiTheme="majorHAnsi" w:cstheme="majorHAnsi"/>
          <w:sz w:val="20"/>
          <w:szCs w:val="20"/>
        </w:rPr>
        <w:t>Évaluation</w:t>
      </w:r>
    </w:p>
    <w:p w14:paraId="0BD716FC" w14:textId="62D31CA3" w:rsidR="00827A12" w:rsidRPr="00575773" w:rsidRDefault="00DA4633" w:rsidP="00575773">
      <w:pPr>
        <w:pStyle w:val="Default"/>
        <w:numPr>
          <w:ilvl w:val="1"/>
          <w:numId w:val="29"/>
        </w:numPr>
        <w:jc w:val="both"/>
        <w:rPr>
          <w:rFonts w:asciiTheme="majorHAnsi" w:hAnsiTheme="majorHAnsi" w:cstheme="majorHAnsi"/>
          <w:bCs/>
          <w:color w:val="auto"/>
          <w:sz w:val="20"/>
          <w:szCs w:val="20"/>
        </w:rPr>
      </w:pPr>
      <w:r w:rsidRPr="00575773">
        <w:rPr>
          <w:rFonts w:asciiTheme="majorHAnsi" w:hAnsiTheme="majorHAnsi" w:cstheme="majorHAnsi"/>
          <w:sz w:val="20"/>
          <w:szCs w:val="20"/>
        </w:rPr>
        <w:t>Remontées</w:t>
      </w:r>
      <w:r w:rsidR="00827A12" w:rsidRPr="00575773">
        <w:rPr>
          <w:rFonts w:asciiTheme="majorHAnsi" w:hAnsiTheme="majorHAnsi" w:cstheme="majorHAnsi"/>
          <w:sz w:val="20"/>
          <w:szCs w:val="20"/>
        </w:rPr>
        <w:t xml:space="preserve"> de l'activité aux instances</w:t>
      </w:r>
    </w:p>
    <w:p w14:paraId="15AAB166" w14:textId="5B146947" w:rsidR="00827A12" w:rsidRPr="00575773" w:rsidRDefault="00DA4633" w:rsidP="00575773">
      <w:pPr>
        <w:pStyle w:val="Default"/>
        <w:numPr>
          <w:ilvl w:val="1"/>
          <w:numId w:val="29"/>
        </w:numPr>
        <w:jc w:val="both"/>
        <w:rPr>
          <w:rFonts w:asciiTheme="majorHAnsi" w:hAnsiTheme="majorHAnsi" w:cstheme="majorHAnsi"/>
          <w:bCs/>
          <w:color w:val="auto"/>
          <w:sz w:val="20"/>
          <w:szCs w:val="20"/>
        </w:rPr>
      </w:pPr>
      <w:r w:rsidRPr="00575773">
        <w:rPr>
          <w:rFonts w:asciiTheme="majorHAnsi" w:hAnsiTheme="majorHAnsi" w:cstheme="majorHAnsi"/>
          <w:sz w:val="20"/>
          <w:szCs w:val="20"/>
        </w:rPr>
        <w:t>Orientation</w:t>
      </w:r>
      <w:r w:rsidR="00827A12" w:rsidRPr="00575773">
        <w:rPr>
          <w:rFonts w:asciiTheme="majorHAnsi" w:hAnsiTheme="majorHAnsi" w:cstheme="majorHAnsi"/>
          <w:sz w:val="20"/>
          <w:szCs w:val="20"/>
        </w:rPr>
        <w:t xml:space="preserve"> des patients</w:t>
      </w:r>
    </w:p>
    <w:p w14:paraId="16527651" w14:textId="68C384FF" w:rsidR="00827A12" w:rsidRPr="00575773" w:rsidRDefault="00827A12" w:rsidP="00827A12">
      <w:pPr>
        <w:pStyle w:val="Default"/>
        <w:ind w:left="720"/>
        <w:jc w:val="both"/>
        <w:rPr>
          <w:rFonts w:asciiTheme="majorHAnsi" w:hAnsiTheme="majorHAnsi" w:cstheme="majorHAnsi"/>
          <w:sz w:val="20"/>
          <w:szCs w:val="20"/>
        </w:rPr>
      </w:pPr>
      <w:r w:rsidRPr="00575773">
        <w:rPr>
          <w:rFonts w:asciiTheme="majorHAnsi" w:hAnsiTheme="majorHAnsi" w:cstheme="majorHAnsi"/>
          <w:sz w:val="20"/>
          <w:szCs w:val="20"/>
        </w:rPr>
        <w:t>Supervision de l’organisation</w:t>
      </w:r>
    </w:p>
    <w:p w14:paraId="2FD20839" w14:textId="5CE07A57" w:rsidR="00827A12" w:rsidRPr="00575773" w:rsidRDefault="00DA4633" w:rsidP="00575773">
      <w:pPr>
        <w:pStyle w:val="Default"/>
        <w:numPr>
          <w:ilvl w:val="1"/>
          <w:numId w:val="30"/>
        </w:numPr>
        <w:jc w:val="both"/>
        <w:rPr>
          <w:rFonts w:asciiTheme="majorHAnsi" w:hAnsiTheme="majorHAnsi" w:cstheme="majorHAnsi"/>
          <w:sz w:val="20"/>
          <w:szCs w:val="20"/>
        </w:rPr>
      </w:pPr>
      <w:r w:rsidRPr="00575773">
        <w:rPr>
          <w:rFonts w:asciiTheme="majorHAnsi" w:hAnsiTheme="majorHAnsi" w:cstheme="majorHAnsi"/>
          <w:sz w:val="20"/>
          <w:szCs w:val="20"/>
        </w:rPr>
        <w:t>Organisation</w:t>
      </w:r>
      <w:r w:rsidR="00827A12" w:rsidRPr="00575773">
        <w:rPr>
          <w:rFonts w:asciiTheme="majorHAnsi" w:hAnsiTheme="majorHAnsi" w:cstheme="majorHAnsi"/>
          <w:sz w:val="20"/>
          <w:szCs w:val="20"/>
        </w:rPr>
        <w:t xml:space="preserve"> des plannings</w:t>
      </w:r>
    </w:p>
    <w:p w14:paraId="10A7C32F" w14:textId="76F68EAE" w:rsidR="00827A12" w:rsidRPr="00575773" w:rsidRDefault="00DA4633" w:rsidP="00575773">
      <w:pPr>
        <w:pStyle w:val="Default"/>
        <w:numPr>
          <w:ilvl w:val="1"/>
          <w:numId w:val="30"/>
        </w:numPr>
        <w:jc w:val="both"/>
        <w:rPr>
          <w:rFonts w:asciiTheme="majorHAnsi" w:hAnsiTheme="majorHAnsi" w:cstheme="majorHAnsi"/>
          <w:sz w:val="20"/>
          <w:szCs w:val="20"/>
        </w:rPr>
      </w:pPr>
      <w:r w:rsidRPr="00575773">
        <w:rPr>
          <w:rFonts w:asciiTheme="majorHAnsi" w:hAnsiTheme="majorHAnsi" w:cstheme="majorHAnsi"/>
          <w:sz w:val="20"/>
          <w:szCs w:val="20"/>
        </w:rPr>
        <w:t>Coordination</w:t>
      </w:r>
    </w:p>
    <w:p w14:paraId="5B45286F" w14:textId="4486FAB2" w:rsidR="00827A12" w:rsidRPr="00575773" w:rsidRDefault="00DA4633" w:rsidP="00575773">
      <w:pPr>
        <w:pStyle w:val="Default"/>
        <w:numPr>
          <w:ilvl w:val="1"/>
          <w:numId w:val="30"/>
        </w:numPr>
        <w:jc w:val="both"/>
        <w:rPr>
          <w:rFonts w:asciiTheme="majorHAnsi" w:hAnsiTheme="majorHAnsi" w:cstheme="majorHAnsi"/>
          <w:sz w:val="20"/>
          <w:szCs w:val="20"/>
        </w:rPr>
      </w:pPr>
      <w:r w:rsidRPr="00575773">
        <w:rPr>
          <w:rFonts w:asciiTheme="majorHAnsi" w:hAnsiTheme="majorHAnsi" w:cstheme="majorHAnsi"/>
          <w:sz w:val="20"/>
          <w:szCs w:val="20"/>
        </w:rPr>
        <w:t>Logistique</w:t>
      </w:r>
    </w:p>
    <w:p w14:paraId="094C45ED" w14:textId="18F85F76" w:rsidR="001B53E5" w:rsidRPr="00575773" w:rsidRDefault="00452F43" w:rsidP="00575773">
      <w:pPr>
        <w:pStyle w:val="Default"/>
        <w:numPr>
          <w:ilvl w:val="1"/>
          <w:numId w:val="30"/>
        </w:numPr>
        <w:jc w:val="both"/>
        <w:rPr>
          <w:rFonts w:asciiTheme="majorHAnsi" w:hAnsiTheme="majorHAnsi" w:cstheme="majorHAnsi"/>
          <w:sz w:val="20"/>
          <w:szCs w:val="20"/>
        </w:rPr>
      </w:pPr>
      <w:r w:rsidRPr="00575773">
        <w:rPr>
          <w:rFonts w:asciiTheme="majorHAnsi" w:hAnsiTheme="majorHAnsi" w:cstheme="majorHAnsi"/>
          <w:sz w:val="20"/>
          <w:szCs w:val="20"/>
        </w:rPr>
        <w:t>Signaler tout évènement</w:t>
      </w:r>
      <w:r w:rsidR="001B53E5" w:rsidRPr="00575773">
        <w:rPr>
          <w:rFonts w:asciiTheme="majorHAnsi" w:hAnsiTheme="majorHAnsi" w:cstheme="majorHAnsi"/>
          <w:sz w:val="20"/>
          <w:szCs w:val="20"/>
        </w:rPr>
        <w:t xml:space="preserve"> indés</w:t>
      </w:r>
      <w:r w:rsidRPr="00575773">
        <w:rPr>
          <w:rFonts w:asciiTheme="majorHAnsi" w:hAnsiTheme="majorHAnsi" w:cstheme="majorHAnsi"/>
          <w:sz w:val="20"/>
          <w:szCs w:val="20"/>
        </w:rPr>
        <w:t>irable ou difficulté rencontrée.</w:t>
      </w:r>
    </w:p>
    <w:p w14:paraId="6C0167B8" w14:textId="77777777" w:rsidR="00CB0277" w:rsidRPr="00575773" w:rsidRDefault="00CB0277" w:rsidP="00CC78B1">
      <w:pPr>
        <w:rPr>
          <w:rFonts w:asciiTheme="majorHAnsi" w:hAnsiTheme="majorHAnsi" w:cstheme="majorHAnsi"/>
          <w:sz w:val="20"/>
          <w:szCs w:val="20"/>
        </w:rPr>
      </w:pPr>
    </w:p>
    <w:p w14:paraId="2BE61C61" w14:textId="77777777" w:rsidR="005A054D" w:rsidRPr="00575773" w:rsidRDefault="00CB0277" w:rsidP="00CB0277">
      <w:pPr>
        <w:rPr>
          <w:rFonts w:asciiTheme="majorHAnsi" w:hAnsiTheme="majorHAnsi" w:cstheme="majorHAnsi"/>
          <w:sz w:val="20"/>
          <w:szCs w:val="20"/>
        </w:rPr>
      </w:pPr>
      <w:r w:rsidRPr="00575773">
        <w:rPr>
          <w:rFonts w:asciiTheme="majorHAnsi" w:hAnsiTheme="majorHAnsi" w:cstheme="majorHAnsi"/>
          <w:b/>
          <w:bCs/>
          <w:sz w:val="20"/>
          <w:szCs w:val="20"/>
        </w:rPr>
        <w:t>Durée</w:t>
      </w:r>
      <w:r w:rsidR="000D3F31" w:rsidRPr="00575773">
        <w:rPr>
          <w:rFonts w:asciiTheme="majorHAnsi" w:hAnsiTheme="majorHAnsi" w:cstheme="majorHAnsi"/>
          <w:b/>
          <w:bCs/>
          <w:sz w:val="20"/>
          <w:szCs w:val="20"/>
        </w:rPr>
        <w:t xml:space="preserve"> de</w:t>
      </w:r>
      <w:r w:rsidRPr="00575773">
        <w:rPr>
          <w:rFonts w:asciiTheme="majorHAnsi" w:hAnsiTheme="majorHAnsi" w:cstheme="majorHAnsi"/>
          <w:b/>
          <w:bCs/>
          <w:sz w:val="20"/>
          <w:szCs w:val="20"/>
        </w:rPr>
        <w:t xml:space="preserve"> </w:t>
      </w:r>
      <w:r w:rsidR="000D3F31" w:rsidRPr="00575773">
        <w:rPr>
          <w:rFonts w:asciiTheme="majorHAnsi" w:hAnsiTheme="majorHAnsi" w:cstheme="majorHAnsi"/>
          <w:b/>
          <w:bCs/>
          <w:sz w:val="20"/>
          <w:szCs w:val="20"/>
        </w:rPr>
        <w:t>l’</w:t>
      </w:r>
      <w:r w:rsidRPr="00575773">
        <w:rPr>
          <w:rFonts w:asciiTheme="majorHAnsi" w:hAnsiTheme="majorHAnsi" w:cstheme="majorHAnsi"/>
          <w:b/>
          <w:bCs/>
          <w:sz w:val="20"/>
          <w:szCs w:val="20"/>
        </w:rPr>
        <w:t>expérimentation</w:t>
      </w:r>
      <w:r w:rsidR="005A054D" w:rsidRPr="00575773">
        <w:rPr>
          <w:rFonts w:asciiTheme="majorHAnsi" w:hAnsiTheme="majorHAnsi" w:cstheme="majorHAnsi"/>
          <w:sz w:val="20"/>
          <w:szCs w:val="20"/>
        </w:rPr>
        <w:t> :</w:t>
      </w:r>
      <w:r w:rsidR="0029241F" w:rsidRPr="00575773">
        <w:rPr>
          <w:rFonts w:asciiTheme="majorHAnsi" w:hAnsiTheme="majorHAnsi" w:cstheme="majorHAnsi"/>
          <w:sz w:val="20"/>
          <w:szCs w:val="20"/>
        </w:rPr>
        <w:t xml:space="preserve"> </w:t>
      </w:r>
    </w:p>
    <w:p w14:paraId="311C5F46" w14:textId="66642B83" w:rsidR="00CB0277" w:rsidRPr="00575773" w:rsidRDefault="0029241F" w:rsidP="00CB0277">
      <w:pPr>
        <w:rPr>
          <w:rFonts w:asciiTheme="majorHAnsi" w:hAnsiTheme="majorHAnsi" w:cstheme="majorHAnsi"/>
          <w:sz w:val="20"/>
          <w:szCs w:val="20"/>
        </w:rPr>
      </w:pPr>
      <w:r w:rsidRPr="00575773">
        <w:rPr>
          <w:rFonts w:asciiTheme="majorHAnsi" w:hAnsiTheme="majorHAnsi" w:cstheme="majorHAnsi"/>
          <w:sz w:val="20"/>
          <w:szCs w:val="20"/>
        </w:rPr>
        <w:t>24 semaines</w:t>
      </w:r>
      <w:r w:rsidR="00CB0277" w:rsidRPr="00575773">
        <w:rPr>
          <w:rFonts w:asciiTheme="majorHAnsi" w:hAnsiTheme="majorHAnsi" w:cstheme="majorHAnsi"/>
          <w:sz w:val="20"/>
          <w:szCs w:val="20"/>
        </w:rPr>
        <w:t xml:space="preserve"> renouvelable</w:t>
      </w:r>
      <w:r w:rsidRPr="00575773">
        <w:rPr>
          <w:rFonts w:asciiTheme="majorHAnsi" w:hAnsiTheme="majorHAnsi" w:cstheme="majorHAnsi"/>
          <w:sz w:val="20"/>
          <w:szCs w:val="20"/>
        </w:rPr>
        <w:t>s</w:t>
      </w:r>
      <w:r w:rsidR="00CB0277" w:rsidRPr="00575773">
        <w:rPr>
          <w:rFonts w:asciiTheme="majorHAnsi" w:hAnsiTheme="majorHAnsi" w:cstheme="majorHAnsi"/>
          <w:sz w:val="20"/>
          <w:szCs w:val="20"/>
        </w:rPr>
        <w:t xml:space="preserve"> en fonction de l’évolution de la situation épidémique</w:t>
      </w:r>
      <w:r w:rsidRPr="00575773">
        <w:rPr>
          <w:rFonts w:asciiTheme="majorHAnsi" w:hAnsiTheme="majorHAnsi" w:cstheme="majorHAnsi"/>
          <w:sz w:val="20"/>
          <w:szCs w:val="20"/>
        </w:rPr>
        <w:t xml:space="preserve"> et sous réserve d’accord de l’Agence Régionale de Santé.</w:t>
      </w:r>
    </w:p>
    <w:p w14:paraId="3286C540" w14:textId="00000DF0" w:rsidR="00CB0277" w:rsidRPr="00575773" w:rsidRDefault="00CB0277" w:rsidP="00CB0277">
      <w:pPr>
        <w:rPr>
          <w:rFonts w:asciiTheme="majorHAnsi" w:hAnsiTheme="majorHAnsi" w:cstheme="majorHAnsi"/>
          <w:sz w:val="20"/>
          <w:szCs w:val="20"/>
        </w:rPr>
      </w:pPr>
      <w:r w:rsidRPr="00575773">
        <w:rPr>
          <w:rFonts w:asciiTheme="majorHAnsi" w:hAnsiTheme="majorHAnsi" w:cstheme="majorHAnsi"/>
          <w:b/>
          <w:bCs/>
          <w:sz w:val="20"/>
          <w:szCs w:val="20"/>
        </w:rPr>
        <w:t>Critères de sélection</w:t>
      </w:r>
      <w:r w:rsidRPr="00575773">
        <w:rPr>
          <w:rFonts w:asciiTheme="majorHAnsi" w:hAnsiTheme="majorHAnsi" w:cstheme="majorHAnsi"/>
          <w:sz w:val="20"/>
          <w:szCs w:val="20"/>
        </w:rPr>
        <w:t> :</w:t>
      </w:r>
    </w:p>
    <w:p w14:paraId="1D2355E1" w14:textId="2F45B1F0" w:rsidR="00C85487" w:rsidRPr="00575773" w:rsidRDefault="00C85487" w:rsidP="0029241F">
      <w:pPr>
        <w:pStyle w:val="Paragraphedeliste"/>
        <w:numPr>
          <w:ilvl w:val="0"/>
          <w:numId w:val="27"/>
        </w:numPr>
        <w:rPr>
          <w:rFonts w:asciiTheme="majorHAnsi" w:hAnsiTheme="majorHAnsi" w:cstheme="majorHAnsi"/>
          <w:color w:val="000000"/>
          <w:sz w:val="20"/>
          <w:szCs w:val="20"/>
        </w:rPr>
      </w:pPr>
      <w:r w:rsidRPr="00575773">
        <w:rPr>
          <w:rFonts w:asciiTheme="majorHAnsi" w:hAnsiTheme="majorHAnsi" w:cstheme="majorHAnsi"/>
          <w:color w:val="000000"/>
          <w:sz w:val="20"/>
          <w:szCs w:val="20"/>
        </w:rPr>
        <w:t>Niveau de maturité de la CPTS</w:t>
      </w:r>
    </w:p>
    <w:p w14:paraId="1FC81B68" w14:textId="058F01E2" w:rsidR="00C85487" w:rsidRPr="00575773" w:rsidRDefault="00C85487" w:rsidP="0029241F">
      <w:pPr>
        <w:pStyle w:val="Paragraphedeliste"/>
        <w:numPr>
          <w:ilvl w:val="0"/>
          <w:numId w:val="27"/>
        </w:numPr>
        <w:rPr>
          <w:rFonts w:asciiTheme="majorHAnsi" w:hAnsiTheme="majorHAnsi" w:cstheme="majorHAnsi"/>
          <w:color w:val="000000"/>
          <w:sz w:val="20"/>
          <w:szCs w:val="20"/>
        </w:rPr>
      </w:pPr>
      <w:r w:rsidRPr="00575773">
        <w:rPr>
          <w:rFonts w:asciiTheme="majorHAnsi" w:hAnsiTheme="majorHAnsi" w:cstheme="majorHAnsi"/>
          <w:color w:val="000000"/>
          <w:sz w:val="20"/>
          <w:szCs w:val="20"/>
        </w:rPr>
        <w:t>Nombre de professionnels de santé, au sein de la CPTS,</w:t>
      </w:r>
      <w:r w:rsidR="00452F43" w:rsidRPr="00575773">
        <w:rPr>
          <w:rFonts w:asciiTheme="majorHAnsi" w:hAnsiTheme="majorHAnsi" w:cstheme="majorHAnsi"/>
          <w:color w:val="000000"/>
          <w:sz w:val="20"/>
          <w:szCs w:val="20"/>
        </w:rPr>
        <w:t xml:space="preserve"> formés à la prise en charge des symptômes prolongés de la Covid. </w:t>
      </w:r>
    </w:p>
    <w:p w14:paraId="653BBD8F" w14:textId="74C53ECF" w:rsidR="00C85487" w:rsidRPr="00575773" w:rsidRDefault="00C85487" w:rsidP="0029241F">
      <w:pPr>
        <w:pStyle w:val="Paragraphedeliste"/>
        <w:numPr>
          <w:ilvl w:val="0"/>
          <w:numId w:val="27"/>
        </w:numPr>
        <w:rPr>
          <w:rFonts w:asciiTheme="majorHAnsi" w:hAnsiTheme="majorHAnsi" w:cstheme="majorHAnsi"/>
          <w:color w:val="000000"/>
          <w:sz w:val="20"/>
          <w:szCs w:val="20"/>
        </w:rPr>
      </w:pPr>
      <w:r w:rsidRPr="00575773">
        <w:rPr>
          <w:rFonts w:asciiTheme="majorHAnsi" w:hAnsiTheme="majorHAnsi" w:cstheme="majorHAnsi"/>
          <w:color w:val="000000"/>
          <w:sz w:val="20"/>
          <w:szCs w:val="20"/>
        </w:rPr>
        <w:t>Coordinateur/</w:t>
      </w:r>
      <w:proofErr w:type="spellStart"/>
      <w:r w:rsidRPr="00575773">
        <w:rPr>
          <w:rFonts w:asciiTheme="majorHAnsi" w:hAnsiTheme="majorHAnsi" w:cstheme="majorHAnsi"/>
          <w:color w:val="000000"/>
          <w:sz w:val="20"/>
          <w:szCs w:val="20"/>
        </w:rPr>
        <w:t>trice</w:t>
      </w:r>
      <w:proofErr w:type="spellEnd"/>
      <w:r w:rsidRPr="00575773">
        <w:rPr>
          <w:rFonts w:asciiTheme="majorHAnsi" w:hAnsiTheme="majorHAnsi" w:cstheme="majorHAnsi"/>
          <w:color w:val="000000"/>
          <w:sz w:val="20"/>
          <w:szCs w:val="20"/>
        </w:rPr>
        <w:t xml:space="preserve"> de CPTS recruté et opérationnel</w:t>
      </w:r>
    </w:p>
    <w:p w14:paraId="2A7F465B" w14:textId="77777777" w:rsidR="00EF6B58" w:rsidRPr="00575773" w:rsidRDefault="00EF6B58" w:rsidP="00750451">
      <w:pPr>
        <w:rPr>
          <w:rFonts w:asciiTheme="majorHAnsi" w:hAnsiTheme="majorHAnsi" w:cstheme="majorHAnsi"/>
          <w:b/>
          <w:bCs/>
          <w:color w:val="000000"/>
          <w:sz w:val="20"/>
          <w:szCs w:val="20"/>
        </w:rPr>
      </w:pPr>
    </w:p>
    <w:p w14:paraId="3A976628" w14:textId="2136B463" w:rsidR="00EF6B58" w:rsidRPr="00575773" w:rsidRDefault="00EF6B58" w:rsidP="00750451">
      <w:pPr>
        <w:rPr>
          <w:rFonts w:asciiTheme="majorHAnsi" w:hAnsiTheme="majorHAnsi" w:cstheme="majorHAnsi"/>
          <w:b/>
          <w:bCs/>
          <w:color w:val="000000"/>
          <w:sz w:val="20"/>
          <w:szCs w:val="20"/>
        </w:rPr>
      </w:pPr>
      <w:r w:rsidRPr="00575773">
        <w:rPr>
          <w:rFonts w:asciiTheme="majorHAnsi" w:hAnsiTheme="majorHAnsi" w:cstheme="majorHAnsi"/>
          <w:b/>
          <w:bCs/>
          <w:color w:val="000000"/>
          <w:sz w:val="20"/>
          <w:szCs w:val="20"/>
        </w:rPr>
        <w:t xml:space="preserve">Les porteurs de projet seront attentifs dans la mise en œuvre à respecter les bonnes pratiques de prise en charge portées par la HAS : </w:t>
      </w:r>
    </w:p>
    <w:p w14:paraId="214F8CF0" w14:textId="77777777" w:rsidR="00EF6B58" w:rsidRPr="00575773" w:rsidRDefault="00EF6B58" w:rsidP="00EF6B58">
      <w:pPr>
        <w:spacing w:after="0" w:line="240" w:lineRule="auto"/>
        <w:rPr>
          <w:rStyle w:val="Lienhypertexte"/>
          <w:rFonts w:asciiTheme="majorHAnsi" w:hAnsiTheme="majorHAnsi" w:cstheme="majorHAnsi"/>
          <w:i/>
          <w:iCs/>
          <w:color w:val="595959" w:themeColor="text1" w:themeTint="A6"/>
          <w:sz w:val="18"/>
          <w:szCs w:val="18"/>
          <w:u w:val="none"/>
        </w:rPr>
      </w:pPr>
    </w:p>
    <w:p w14:paraId="03DEA23E" w14:textId="77777777" w:rsidR="00EF6B58" w:rsidRPr="00575773" w:rsidRDefault="00EF6B58" w:rsidP="00EF6B58">
      <w:pPr>
        <w:spacing w:after="0" w:line="240" w:lineRule="auto"/>
        <w:jc w:val="both"/>
        <w:rPr>
          <w:rFonts w:asciiTheme="majorHAnsi" w:hAnsiTheme="majorHAnsi" w:cstheme="majorHAnsi"/>
          <w:sz w:val="20"/>
          <w:szCs w:val="20"/>
        </w:rPr>
      </w:pPr>
      <w:r w:rsidRPr="00575773">
        <w:rPr>
          <w:rFonts w:asciiTheme="majorHAnsi" w:hAnsiTheme="majorHAnsi" w:cstheme="majorHAnsi"/>
          <w:sz w:val="20"/>
          <w:szCs w:val="20"/>
        </w:rPr>
        <w:t xml:space="preserve">Des symptômes prolongés au décours de la Covid-19 peuvent survenir même chez des personnes ayant fait des formes peu sévères. Ces symptômes sont polymorphes, et peuvent évoluer de façon fluctuante sur plusieurs semaines ou mois. L’exploration de troubles anxieux et dépressifs, de troubles fonctionnels, et la proposition d'un soutien psychologique sont à envisager à toutes les étapes du suivi. </w:t>
      </w:r>
    </w:p>
    <w:p w14:paraId="0F02C9D7" w14:textId="77777777" w:rsidR="00EF6B58" w:rsidRPr="00575773" w:rsidRDefault="00EF6B58" w:rsidP="00EF6B58">
      <w:pPr>
        <w:spacing w:after="0" w:line="240" w:lineRule="auto"/>
        <w:jc w:val="both"/>
        <w:rPr>
          <w:rFonts w:asciiTheme="majorHAnsi" w:hAnsiTheme="majorHAnsi" w:cstheme="majorHAnsi"/>
          <w:sz w:val="20"/>
          <w:szCs w:val="20"/>
        </w:rPr>
      </w:pPr>
    </w:p>
    <w:p w14:paraId="7906021C" w14:textId="77777777" w:rsidR="00EF6B58" w:rsidRPr="00575773" w:rsidRDefault="00EF6B58" w:rsidP="00EF6B58">
      <w:pPr>
        <w:spacing w:after="0" w:line="240" w:lineRule="auto"/>
        <w:jc w:val="both"/>
        <w:rPr>
          <w:rFonts w:asciiTheme="majorHAnsi" w:hAnsiTheme="majorHAnsi" w:cstheme="majorHAnsi"/>
          <w:sz w:val="20"/>
          <w:szCs w:val="20"/>
        </w:rPr>
      </w:pPr>
      <w:r w:rsidRPr="00575773">
        <w:rPr>
          <w:rFonts w:asciiTheme="majorHAnsi" w:hAnsiTheme="majorHAnsi" w:cstheme="majorHAnsi"/>
          <w:sz w:val="20"/>
          <w:szCs w:val="20"/>
        </w:rPr>
        <w:t>Le médecin traitant se trouve au centre du dispositif et la majorité des patients peut être suivie en soins primaires dans le cadre d’une prise en charge pluriprofessionnelle.</w:t>
      </w:r>
    </w:p>
    <w:p w14:paraId="768BF789" w14:textId="77777777" w:rsidR="00EF6B58" w:rsidRPr="00575773" w:rsidRDefault="00EF6B58" w:rsidP="00EF6B58">
      <w:pPr>
        <w:spacing w:after="0" w:line="240" w:lineRule="auto"/>
        <w:jc w:val="both"/>
        <w:rPr>
          <w:rFonts w:asciiTheme="majorHAnsi" w:hAnsiTheme="majorHAnsi" w:cstheme="majorHAnsi"/>
          <w:sz w:val="20"/>
          <w:szCs w:val="20"/>
        </w:rPr>
      </w:pPr>
    </w:p>
    <w:p w14:paraId="72A43D46" w14:textId="77777777" w:rsidR="00EF6B58" w:rsidRPr="00575773" w:rsidRDefault="00EF6B58" w:rsidP="00EF6B58">
      <w:pPr>
        <w:spacing w:after="0" w:line="240" w:lineRule="auto"/>
        <w:jc w:val="both"/>
        <w:rPr>
          <w:rFonts w:asciiTheme="majorHAnsi" w:hAnsiTheme="majorHAnsi" w:cstheme="majorHAnsi"/>
          <w:sz w:val="20"/>
          <w:szCs w:val="20"/>
        </w:rPr>
      </w:pPr>
      <w:r w:rsidRPr="00575773">
        <w:rPr>
          <w:rFonts w:asciiTheme="majorHAnsi" w:hAnsiTheme="majorHAnsi" w:cstheme="majorHAnsi"/>
          <w:sz w:val="20"/>
          <w:szCs w:val="20"/>
        </w:rPr>
        <w:t xml:space="preserve">L’écoute préconisée est empathique et explore le patient dans sa globalité, la stratégie diagnostique et thérapeutique doit être personnalisée et centrée sur la personne.  </w:t>
      </w:r>
    </w:p>
    <w:p w14:paraId="21CFA609" w14:textId="77777777" w:rsidR="00EF6B58" w:rsidRPr="00575773" w:rsidRDefault="00EF6B58" w:rsidP="00EF6B58">
      <w:pPr>
        <w:spacing w:after="0" w:line="240" w:lineRule="auto"/>
        <w:jc w:val="both"/>
        <w:rPr>
          <w:rFonts w:asciiTheme="majorHAnsi" w:hAnsiTheme="majorHAnsi" w:cstheme="majorHAnsi"/>
          <w:sz w:val="20"/>
          <w:szCs w:val="20"/>
        </w:rPr>
      </w:pPr>
    </w:p>
    <w:p w14:paraId="362167A2" w14:textId="77777777" w:rsidR="00EF6B58" w:rsidRPr="00575773" w:rsidRDefault="00EF6B58" w:rsidP="00EF6B58">
      <w:pPr>
        <w:spacing w:after="0" w:line="240" w:lineRule="auto"/>
        <w:jc w:val="both"/>
        <w:rPr>
          <w:rFonts w:asciiTheme="majorHAnsi" w:hAnsiTheme="majorHAnsi" w:cstheme="majorHAnsi"/>
          <w:sz w:val="20"/>
          <w:szCs w:val="20"/>
        </w:rPr>
      </w:pPr>
      <w:r w:rsidRPr="00575773">
        <w:rPr>
          <w:rFonts w:asciiTheme="majorHAnsi" w:hAnsiTheme="majorHAnsi" w:cstheme="majorHAnsi"/>
          <w:sz w:val="20"/>
          <w:szCs w:val="20"/>
        </w:rPr>
        <w:t>Les symptômes les plus fréquemment rencontrés sont une fatigue, des troubles neurologiques (cognitifs, sensoriels, céphalées), des troubles cardiothoraciques (douleurs et oppressions thoraciques, tachycardie, dyspnée, toux) et des troubles de l’odorat et du goût, ainsi que des douleurs, des troubles digestifs et cutanés.</w:t>
      </w:r>
    </w:p>
    <w:p w14:paraId="3A918CD1" w14:textId="77777777" w:rsidR="00EF6B58" w:rsidRPr="00575773" w:rsidRDefault="00EF6B58" w:rsidP="00EF6B58">
      <w:pPr>
        <w:spacing w:after="0" w:line="240" w:lineRule="auto"/>
        <w:jc w:val="both"/>
        <w:rPr>
          <w:rFonts w:asciiTheme="majorHAnsi" w:hAnsiTheme="majorHAnsi" w:cstheme="majorHAnsi"/>
          <w:sz w:val="20"/>
          <w:szCs w:val="20"/>
        </w:rPr>
      </w:pPr>
      <w:r w:rsidRPr="00575773">
        <w:rPr>
          <w:rFonts w:asciiTheme="majorHAnsi" w:hAnsiTheme="majorHAnsi" w:cstheme="majorHAnsi"/>
          <w:sz w:val="20"/>
          <w:szCs w:val="20"/>
        </w:rPr>
        <w:t>Devant un patient qui présente des symptômes prolongés au décours d’une Covid-19, il faut d’abord éliminer une complication de la phase aigüe, une décompensation de comorbidité et une autre cause que la Covid-19.</w:t>
      </w:r>
    </w:p>
    <w:p w14:paraId="7CD3F508" w14:textId="77777777" w:rsidR="00EF6B58" w:rsidRPr="00575773" w:rsidRDefault="00EF6B58" w:rsidP="00EF6B58">
      <w:pPr>
        <w:spacing w:after="0" w:line="240" w:lineRule="auto"/>
        <w:jc w:val="both"/>
        <w:rPr>
          <w:rFonts w:asciiTheme="majorHAnsi" w:hAnsiTheme="majorHAnsi" w:cstheme="majorHAnsi"/>
          <w:sz w:val="20"/>
          <w:szCs w:val="20"/>
        </w:rPr>
      </w:pPr>
    </w:p>
    <w:p w14:paraId="6A6C1C34" w14:textId="77777777" w:rsidR="00EF6B58" w:rsidRPr="00575773" w:rsidRDefault="00EF6B58" w:rsidP="00EF6B58">
      <w:pPr>
        <w:spacing w:after="0" w:line="240" w:lineRule="auto"/>
        <w:jc w:val="both"/>
        <w:rPr>
          <w:rFonts w:asciiTheme="majorHAnsi" w:hAnsiTheme="majorHAnsi" w:cstheme="majorHAnsi"/>
          <w:sz w:val="20"/>
          <w:szCs w:val="20"/>
        </w:rPr>
      </w:pPr>
      <w:r w:rsidRPr="00575773">
        <w:rPr>
          <w:rFonts w:asciiTheme="majorHAnsi" w:hAnsiTheme="majorHAnsi" w:cstheme="majorHAnsi"/>
          <w:sz w:val="20"/>
          <w:szCs w:val="20"/>
        </w:rPr>
        <w:t xml:space="preserve">Un examen clinique approfondi (dont un recueil d’informations, la recherche d'une hypotension orthostatique et la mesure de la SpO2) peut s’aider d'échelles et d’un bilan paraclinique. Cet examen approfondi est nécessaire pour porter un diagnostic en rapport avec ces symptômes prolongés. </w:t>
      </w:r>
    </w:p>
    <w:p w14:paraId="5082F119" w14:textId="77777777" w:rsidR="00EF6B58" w:rsidRPr="00575773" w:rsidRDefault="00EF6B58" w:rsidP="00EF6B58">
      <w:pPr>
        <w:spacing w:after="0" w:line="240" w:lineRule="auto"/>
        <w:jc w:val="both"/>
        <w:rPr>
          <w:rFonts w:asciiTheme="majorHAnsi" w:hAnsiTheme="majorHAnsi" w:cstheme="majorHAnsi"/>
          <w:sz w:val="20"/>
          <w:szCs w:val="20"/>
        </w:rPr>
      </w:pPr>
    </w:p>
    <w:p w14:paraId="4A682FBD" w14:textId="72877149" w:rsidR="00EF6B58" w:rsidRPr="00575773" w:rsidRDefault="00EF6B58" w:rsidP="00EF6B58">
      <w:pPr>
        <w:spacing w:after="0" w:line="240" w:lineRule="auto"/>
        <w:jc w:val="both"/>
        <w:rPr>
          <w:rFonts w:asciiTheme="majorHAnsi" w:hAnsiTheme="majorHAnsi" w:cstheme="majorHAnsi"/>
          <w:sz w:val="20"/>
          <w:szCs w:val="20"/>
        </w:rPr>
      </w:pPr>
      <w:r w:rsidRPr="00575773">
        <w:rPr>
          <w:rFonts w:asciiTheme="majorHAnsi" w:hAnsiTheme="majorHAnsi" w:cstheme="majorHAnsi"/>
          <w:sz w:val="20"/>
          <w:szCs w:val="20"/>
        </w:rPr>
        <w:t>Un recours est possible dans des organisations pluridisciplinaires et pluriprofessionnelles</w:t>
      </w:r>
      <w:r w:rsidR="001B53E5" w:rsidRPr="00575773">
        <w:rPr>
          <w:rFonts w:asciiTheme="majorHAnsi" w:hAnsiTheme="majorHAnsi" w:cstheme="majorHAnsi"/>
          <w:sz w:val="20"/>
          <w:szCs w:val="20"/>
        </w:rPr>
        <w:t xml:space="preserve"> (Hôpital de jour </w:t>
      </w:r>
      <w:r w:rsidR="00452F43" w:rsidRPr="00575773">
        <w:rPr>
          <w:rFonts w:asciiTheme="majorHAnsi" w:hAnsiTheme="majorHAnsi" w:cstheme="majorHAnsi"/>
          <w:sz w:val="20"/>
          <w:szCs w:val="20"/>
        </w:rPr>
        <w:t xml:space="preserve">de </w:t>
      </w:r>
      <w:r w:rsidR="001B53E5" w:rsidRPr="00575773">
        <w:rPr>
          <w:rFonts w:asciiTheme="majorHAnsi" w:hAnsiTheme="majorHAnsi" w:cstheme="majorHAnsi"/>
          <w:sz w:val="20"/>
          <w:szCs w:val="20"/>
        </w:rPr>
        <w:t>Médecine et établissements de Soin</w:t>
      </w:r>
      <w:r w:rsidR="00D532DC" w:rsidRPr="00575773">
        <w:rPr>
          <w:rFonts w:asciiTheme="majorHAnsi" w:hAnsiTheme="majorHAnsi" w:cstheme="majorHAnsi"/>
          <w:sz w:val="20"/>
          <w:szCs w:val="20"/>
        </w:rPr>
        <w:t>s</w:t>
      </w:r>
      <w:r w:rsidR="001B53E5" w:rsidRPr="00575773">
        <w:rPr>
          <w:rFonts w:asciiTheme="majorHAnsi" w:hAnsiTheme="majorHAnsi" w:cstheme="majorHAnsi"/>
          <w:sz w:val="20"/>
          <w:szCs w:val="20"/>
        </w:rPr>
        <w:t xml:space="preserve"> de Suite et Réadaptation)</w:t>
      </w:r>
      <w:r w:rsidRPr="00575773">
        <w:rPr>
          <w:rFonts w:asciiTheme="majorHAnsi" w:hAnsiTheme="majorHAnsi" w:cstheme="majorHAnsi"/>
          <w:sz w:val="20"/>
          <w:szCs w:val="20"/>
        </w:rPr>
        <w:t>, au niveau territorial. Certains patients doivent pouvoir accéder à des services multidisciplinaires de rééducation, de réadaptation et de soutien.</w:t>
      </w:r>
    </w:p>
    <w:p w14:paraId="19FC2F78" w14:textId="77777777" w:rsidR="00EF6B58" w:rsidRPr="00575773" w:rsidRDefault="00EF6B58" w:rsidP="00EF6B58">
      <w:pPr>
        <w:spacing w:after="0" w:line="240" w:lineRule="auto"/>
        <w:jc w:val="both"/>
        <w:rPr>
          <w:rFonts w:asciiTheme="majorHAnsi" w:hAnsiTheme="majorHAnsi" w:cstheme="majorHAnsi"/>
          <w:sz w:val="20"/>
          <w:szCs w:val="20"/>
        </w:rPr>
      </w:pPr>
    </w:p>
    <w:p w14:paraId="7AB5BED8" w14:textId="77777777" w:rsidR="00EF6B58" w:rsidRPr="00575773" w:rsidRDefault="00EF6B58" w:rsidP="00EF6B58">
      <w:pPr>
        <w:spacing w:after="0" w:line="240" w:lineRule="auto"/>
        <w:jc w:val="both"/>
        <w:rPr>
          <w:rFonts w:asciiTheme="majorHAnsi" w:hAnsiTheme="majorHAnsi" w:cstheme="majorHAnsi"/>
          <w:sz w:val="20"/>
          <w:szCs w:val="20"/>
        </w:rPr>
      </w:pPr>
      <w:r w:rsidRPr="00575773">
        <w:rPr>
          <w:rFonts w:asciiTheme="majorHAnsi" w:hAnsiTheme="majorHAnsi" w:cstheme="majorHAnsi"/>
          <w:sz w:val="20"/>
          <w:szCs w:val="20"/>
        </w:rPr>
        <w:lastRenderedPageBreak/>
        <w:t>Les traitements actuels sont essentiellement symptomatiques et la rééducation a une place centrale (rééducation respiratoire en cas de syndrome d’hyperventilation, rééducation olfactive en cas de troubles de l’odorat).</w:t>
      </w:r>
    </w:p>
    <w:p w14:paraId="296763C6" w14:textId="77777777" w:rsidR="00EF6B58" w:rsidRPr="00575773" w:rsidRDefault="00EF6B58" w:rsidP="00EF6B58">
      <w:pPr>
        <w:spacing w:after="0" w:line="240" w:lineRule="auto"/>
        <w:jc w:val="both"/>
        <w:rPr>
          <w:rFonts w:asciiTheme="majorHAnsi" w:hAnsiTheme="majorHAnsi" w:cstheme="majorHAnsi"/>
          <w:sz w:val="20"/>
          <w:szCs w:val="20"/>
        </w:rPr>
      </w:pPr>
    </w:p>
    <w:p w14:paraId="2484A0C8" w14:textId="7E6B6DC8" w:rsidR="00EF6B58" w:rsidRPr="00575773" w:rsidRDefault="00EF6B58" w:rsidP="00EF6B58">
      <w:pPr>
        <w:rPr>
          <w:rFonts w:asciiTheme="majorHAnsi" w:hAnsiTheme="majorHAnsi" w:cstheme="majorHAnsi"/>
          <w:b/>
          <w:bCs/>
          <w:color w:val="000000"/>
          <w:sz w:val="20"/>
          <w:szCs w:val="20"/>
        </w:rPr>
      </w:pPr>
      <w:r w:rsidRPr="00575773">
        <w:rPr>
          <w:rFonts w:asciiTheme="majorHAnsi" w:hAnsiTheme="majorHAnsi" w:cstheme="majorHAnsi"/>
          <w:sz w:val="20"/>
          <w:szCs w:val="20"/>
        </w:rPr>
        <w:t>Malgré un recul encore limité, l’évolution observée fait alterner des phases d’exacerbation et de récupération. L’évolution se fait en règle générale vers une amélioration à un rythme variable selon les patients.</w:t>
      </w:r>
    </w:p>
    <w:p w14:paraId="468FF111" w14:textId="77777777" w:rsidR="00522295" w:rsidRPr="00575773" w:rsidRDefault="00EF6B58" w:rsidP="00522295">
      <w:pPr>
        <w:spacing w:after="0" w:line="240" w:lineRule="auto"/>
        <w:rPr>
          <w:rStyle w:val="Lienhypertexte"/>
          <w:rFonts w:asciiTheme="majorHAnsi" w:hAnsiTheme="majorHAnsi" w:cstheme="majorHAnsi"/>
          <w:i/>
          <w:iCs/>
          <w:color w:val="595959" w:themeColor="text1" w:themeTint="A6"/>
          <w:sz w:val="18"/>
          <w:szCs w:val="18"/>
          <w:u w:val="none"/>
        </w:rPr>
      </w:pPr>
      <w:r w:rsidRPr="00575773">
        <w:rPr>
          <w:rFonts w:asciiTheme="majorHAnsi" w:hAnsiTheme="majorHAnsi" w:cstheme="majorHAnsi"/>
          <w:i/>
          <w:iCs/>
          <w:color w:val="595959" w:themeColor="text1" w:themeTint="A6"/>
          <w:sz w:val="18"/>
          <w:szCs w:val="18"/>
        </w:rPr>
        <w:t xml:space="preserve">Source : Haute Autorité de Santé, </w:t>
      </w:r>
      <w:hyperlink r:id="rId11" w:history="1">
        <w:r w:rsidRPr="00575773">
          <w:rPr>
            <w:rStyle w:val="Lienhypertexte"/>
            <w:rFonts w:asciiTheme="majorHAnsi" w:hAnsiTheme="majorHAnsi" w:cstheme="majorHAnsi"/>
            <w:i/>
            <w:iCs/>
            <w:color w:val="595959" w:themeColor="text1" w:themeTint="A6"/>
            <w:sz w:val="18"/>
            <w:szCs w:val="18"/>
          </w:rPr>
          <w:t>Accès au document complet</w:t>
        </w:r>
      </w:hyperlink>
    </w:p>
    <w:p w14:paraId="38CCA4B6" w14:textId="77777777" w:rsidR="00D532DC" w:rsidRPr="00575773" w:rsidRDefault="00D532DC" w:rsidP="00522295">
      <w:pPr>
        <w:spacing w:after="0" w:line="240" w:lineRule="auto"/>
        <w:rPr>
          <w:rFonts w:asciiTheme="majorHAnsi" w:hAnsiTheme="majorHAnsi" w:cstheme="majorHAnsi"/>
          <w:b/>
          <w:bCs/>
          <w:color w:val="000000"/>
          <w:sz w:val="20"/>
          <w:szCs w:val="20"/>
        </w:rPr>
      </w:pPr>
    </w:p>
    <w:p w14:paraId="63C10E31" w14:textId="5111F40E" w:rsidR="00D97B53" w:rsidRPr="00575773" w:rsidRDefault="00AD7F2C" w:rsidP="00522295">
      <w:pPr>
        <w:spacing w:after="0" w:line="240" w:lineRule="auto"/>
        <w:rPr>
          <w:rFonts w:asciiTheme="majorHAnsi" w:hAnsiTheme="majorHAnsi" w:cstheme="majorHAnsi"/>
          <w:i/>
          <w:iCs/>
          <w:color w:val="595959" w:themeColor="text1" w:themeTint="A6"/>
          <w:sz w:val="18"/>
          <w:szCs w:val="18"/>
        </w:rPr>
      </w:pPr>
      <w:r w:rsidRPr="00575773">
        <w:rPr>
          <w:rFonts w:asciiTheme="majorHAnsi" w:hAnsiTheme="majorHAnsi" w:cstheme="majorHAnsi"/>
          <w:b/>
          <w:bCs/>
          <w:color w:val="000000"/>
          <w:sz w:val="20"/>
          <w:szCs w:val="20"/>
        </w:rPr>
        <w:t>Critères d’évaluation :</w:t>
      </w:r>
    </w:p>
    <w:p w14:paraId="27723F05" w14:textId="004A5E6C" w:rsidR="00D97B53" w:rsidRPr="00575773" w:rsidRDefault="00C85487" w:rsidP="0029241F">
      <w:pPr>
        <w:pStyle w:val="Paragraphedeliste"/>
        <w:numPr>
          <w:ilvl w:val="0"/>
          <w:numId w:val="28"/>
        </w:numPr>
        <w:rPr>
          <w:rFonts w:asciiTheme="majorHAnsi" w:hAnsiTheme="majorHAnsi" w:cstheme="majorHAnsi"/>
          <w:sz w:val="20"/>
          <w:szCs w:val="20"/>
        </w:rPr>
      </w:pPr>
      <w:r w:rsidRPr="00575773">
        <w:rPr>
          <w:rFonts w:asciiTheme="majorHAnsi" w:hAnsiTheme="majorHAnsi" w:cstheme="majorHAnsi"/>
          <w:sz w:val="20"/>
          <w:szCs w:val="20"/>
        </w:rPr>
        <w:t xml:space="preserve">Nombre de patients </w:t>
      </w:r>
      <w:r w:rsidR="00D97B53" w:rsidRPr="00575773">
        <w:rPr>
          <w:rFonts w:asciiTheme="majorHAnsi" w:hAnsiTheme="majorHAnsi" w:cstheme="majorHAnsi"/>
          <w:sz w:val="20"/>
          <w:szCs w:val="20"/>
        </w:rPr>
        <w:t>détectés/</w:t>
      </w:r>
      <w:r w:rsidRPr="00575773">
        <w:rPr>
          <w:rFonts w:asciiTheme="majorHAnsi" w:hAnsiTheme="majorHAnsi" w:cstheme="majorHAnsi"/>
          <w:sz w:val="20"/>
          <w:szCs w:val="20"/>
        </w:rPr>
        <w:t>suivis</w:t>
      </w:r>
    </w:p>
    <w:p w14:paraId="221FF906" w14:textId="67F835F7" w:rsidR="00C85487" w:rsidRPr="00575773" w:rsidRDefault="00C85487" w:rsidP="0029241F">
      <w:pPr>
        <w:pStyle w:val="Paragraphedeliste"/>
        <w:numPr>
          <w:ilvl w:val="0"/>
          <w:numId w:val="28"/>
        </w:numPr>
        <w:rPr>
          <w:rFonts w:asciiTheme="majorHAnsi" w:hAnsiTheme="majorHAnsi" w:cstheme="majorHAnsi"/>
          <w:color w:val="000000"/>
          <w:sz w:val="20"/>
          <w:szCs w:val="20"/>
        </w:rPr>
      </w:pPr>
      <w:r w:rsidRPr="00575773">
        <w:rPr>
          <w:rFonts w:asciiTheme="majorHAnsi" w:hAnsiTheme="majorHAnsi" w:cstheme="majorHAnsi"/>
          <w:color w:val="000000"/>
          <w:sz w:val="20"/>
          <w:szCs w:val="20"/>
        </w:rPr>
        <w:t xml:space="preserve">Délai d’attente entre l’intégration dans le dispositif </w:t>
      </w:r>
      <w:r w:rsidR="005A6A55" w:rsidRPr="00575773">
        <w:rPr>
          <w:rFonts w:asciiTheme="majorHAnsi" w:hAnsiTheme="majorHAnsi" w:cstheme="majorHAnsi"/>
          <w:color w:val="000000"/>
          <w:sz w:val="20"/>
          <w:szCs w:val="20"/>
        </w:rPr>
        <w:t>parcours</w:t>
      </w:r>
      <w:r w:rsidRPr="00575773">
        <w:rPr>
          <w:rFonts w:asciiTheme="majorHAnsi" w:hAnsiTheme="majorHAnsi" w:cstheme="majorHAnsi"/>
          <w:color w:val="000000"/>
          <w:sz w:val="20"/>
          <w:szCs w:val="20"/>
        </w:rPr>
        <w:t xml:space="preserve"> CPTS </w:t>
      </w:r>
      <w:r w:rsidR="005A6A55" w:rsidRPr="00575773">
        <w:rPr>
          <w:rFonts w:asciiTheme="majorHAnsi" w:hAnsiTheme="majorHAnsi" w:cstheme="majorHAnsi"/>
          <w:color w:val="000000"/>
          <w:sz w:val="20"/>
          <w:szCs w:val="20"/>
        </w:rPr>
        <w:t xml:space="preserve">– Symptômes prolongés de la </w:t>
      </w:r>
      <w:r w:rsidRPr="00575773">
        <w:rPr>
          <w:rFonts w:asciiTheme="majorHAnsi" w:hAnsiTheme="majorHAnsi" w:cstheme="majorHAnsi"/>
          <w:color w:val="000000"/>
          <w:sz w:val="20"/>
          <w:szCs w:val="20"/>
        </w:rPr>
        <w:t>Covid</w:t>
      </w:r>
      <w:r w:rsidR="005A6A55" w:rsidRPr="00575773">
        <w:rPr>
          <w:rFonts w:asciiTheme="majorHAnsi" w:hAnsiTheme="majorHAnsi" w:cstheme="majorHAnsi"/>
          <w:color w:val="000000"/>
          <w:sz w:val="20"/>
          <w:szCs w:val="20"/>
        </w:rPr>
        <w:t xml:space="preserve">- </w:t>
      </w:r>
      <w:r w:rsidRPr="00575773">
        <w:rPr>
          <w:rFonts w:asciiTheme="majorHAnsi" w:hAnsiTheme="majorHAnsi" w:cstheme="majorHAnsi"/>
          <w:color w:val="000000"/>
          <w:sz w:val="20"/>
          <w:szCs w:val="20"/>
        </w:rPr>
        <w:t xml:space="preserve"> et l’obtention d’un RDV </w:t>
      </w:r>
      <w:r w:rsidRPr="00575773">
        <w:rPr>
          <w:rFonts w:asciiTheme="majorHAnsi" w:hAnsiTheme="majorHAnsi" w:cstheme="majorHAnsi"/>
          <w:sz w:val="20"/>
          <w:szCs w:val="20"/>
        </w:rPr>
        <w:t xml:space="preserve">avec </w:t>
      </w:r>
      <w:r w:rsidR="00D97B53" w:rsidRPr="00575773">
        <w:rPr>
          <w:rFonts w:asciiTheme="majorHAnsi" w:hAnsiTheme="majorHAnsi" w:cstheme="majorHAnsi"/>
          <w:sz w:val="20"/>
          <w:szCs w:val="20"/>
        </w:rPr>
        <w:t>un</w:t>
      </w:r>
      <w:r w:rsidR="002E0CB2" w:rsidRPr="00575773">
        <w:rPr>
          <w:rFonts w:asciiTheme="majorHAnsi" w:hAnsiTheme="majorHAnsi" w:cstheme="majorHAnsi"/>
          <w:sz w:val="20"/>
          <w:szCs w:val="20"/>
        </w:rPr>
        <w:t xml:space="preserve"> m</w:t>
      </w:r>
      <w:r w:rsidR="009C434F" w:rsidRPr="00575773">
        <w:rPr>
          <w:rFonts w:asciiTheme="majorHAnsi" w:hAnsiTheme="majorHAnsi" w:cstheme="majorHAnsi"/>
          <w:sz w:val="20"/>
          <w:szCs w:val="20"/>
        </w:rPr>
        <w:t>édecin</w:t>
      </w:r>
      <w:r w:rsidR="00D97B53" w:rsidRPr="00575773">
        <w:rPr>
          <w:rFonts w:asciiTheme="majorHAnsi" w:hAnsiTheme="majorHAnsi" w:cstheme="majorHAnsi"/>
          <w:sz w:val="20"/>
          <w:szCs w:val="20"/>
        </w:rPr>
        <w:t>/</w:t>
      </w:r>
      <w:r w:rsidRPr="00575773">
        <w:rPr>
          <w:rFonts w:asciiTheme="majorHAnsi" w:hAnsiTheme="majorHAnsi" w:cstheme="majorHAnsi"/>
          <w:sz w:val="20"/>
          <w:szCs w:val="20"/>
        </w:rPr>
        <w:t>un spécialiste</w:t>
      </w:r>
    </w:p>
    <w:p w14:paraId="4B981255" w14:textId="053B0030" w:rsidR="00C85487" w:rsidRPr="00575773" w:rsidRDefault="00C85487" w:rsidP="0029241F">
      <w:pPr>
        <w:pStyle w:val="Paragraphedeliste"/>
        <w:numPr>
          <w:ilvl w:val="0"/>
          <w:numId w:val="28"/>
        </w:numPr>
        <w:rPr>
          <w:rFonts w:asciiTheme="majorHAnsi" w:hAnsiTheme="majorHAnsi" w:cstheme="majorHAnsi"/>
          <w:color w:val="000000"/>
          <w:sz w:val="20"/>
          <w:szCs w:val="20"/>
        </w:rPr>
      </w:pPr>
      <w:r w:rsidRPr="00575773">
        <w:rPr>
          <w:rFonts w:asciiTheme="majorHAnsi" w:hAnsiTheme="majorHAnsi" w:cstheme="majorHAnsi"/>
          <w:color w:val="000000"/>
          <w:sz w:val="20"/>
          <w:szCs w:val="20"/>
        </w:rPr>
        <w:t>Nombre de professionnels de santé impliqués dans le dispositif</w:t>
      </w:r>
    </w:p>
    <w:p w14:paraId="4382D374" w14:textId="2FEDDDA3" w:rsidR="00C85487" w:rsidRPr="00575773" w:rsidRDefault="00C85487" w:rsidP="0029241F">
      <w:pPr>
        <w:pStyle w:val="Paragraphedeliste"/>
        <w:numPr>
          <w:ilvl w:val="0"/>
          <w:numId w:val="28"/>
        </w:numPr>
        <w:rPr>
          <w:rFonts w:asciiTheme="majorHAnsi" w:hAnsiTheme="majorHAnsi" w:cstheme="majorHAnsi"/>
          <w:color w:val="000000"/>
          <w:sz w:val="20"/>
          <w:szCs w:val="20"/>
        </w:rPr>
      </w:pPr>
      <w:r w:rsidRPr="00575773">
        <w:rPr>
          <w:rFonts w:asciiTheme="majorHAnsi" w:hAnsiTheme="majorHAnsi" w:cstheme="majorHAnsi"/>
          <w:color w:val="000000"/>
          <w:sz w:val="20"/>
          <w:szCs w:val="20"/>
        </w:rPr>
        <w:t xml:space="preserve">Nombre de protocoles de prise en charge </w:t>
      </w:r>
      <w:r w:rsidR="005A6A55" w:rsidRPr="00575773">
        <w:rPr>
          <w:rFonts w:asciiTheme="majorHAnsi" w:hAnsiTheme="majorHAnsi" w:cstheme="majorHAnsi"/>
          <w:color w:val="000000"/>
          <w:sz w:val="20"/>
          <w:szCs w:val="20"/>
        </w:rPr>
        <w:t xml:space="preserve">des symptômes prolongés de la Covid </w:t>
      </w:r>
      <w:r w:rsidRPr="00575773">
        <w:rPr>
          <w:rFonts w:asciiTheme="majorHAnsi" w:hAnsiTheme="majorHAnsi" w:cstheme="majorHAnsi"/>
          <w:color w:val="000000"/>
          <w:sz w:val="20"/>
          <w:szCs w:val="20"/>
        </w:rPr>
        <w:t>mis en place</w:t>
      </w:r>
    </w:p>
    <w:p w14:paraId="79D5F28D" w14:textId="1C102271" w:rsidR="00AD7F2C" w:rsidRPr="00575773" w:rsidRDefault="00C85487" w:rsidP="0029241F">
      <w:pPr>
        <w:pStyle w:val="Paragraphedeliste"/>
        <w:numPr>
          <w:ilvl w:val="0"/>
          <w:numId w:val="28"/>
        </w:numPr>
        <w:rPr>
          <w:rFonts w:asciiTheme="majorHAnsi" w:hAnsiTheme="majorHAnsi" w:cstheme="majorHAnsi"/>
          <w:color w:val="000000"/>
          <w:sz w:val="20"/>
          <w:szCs w:val="20"/>
        </w:rPr>
      </w:pPr>
      <w:r w:rsidRPr="00575773">
        <w:rPr>
          <w:rFonts w:asciiTheme="majorHAnsi" w:hAnsiTheme="majorHAnsi" w:cstheme="majorHAnsi"/>
          <w:color w:val="000000"/>
          <w:sz w:val="20"/>
          <w:szCs w:val="20"/>
        </w:rPr>
        <w:t xml:space="preserve">Nombre de réunions pluriprofessionnelles </w:t>
      </w:r>
      <w:r w:rsidR="009C434F" w:rsidRPr="00575773">
        <w:rPr>
          <w:rFonts w:asciiTheme="majorHAnsi" w:hAnsiTheme="majorHAnsi" w:cstheme="majorHAnsi"/>
          <w:color w:val="000000"/>
          <w:sz w:val="20"/>
          <w:szCs w:val="20"/>
        </w:rPr>
        <w:t xml:space="preserve">relatives </w:t>
      </w:r>
      <w:r w:rsidR="005A6A55" w:rsidRPr="00575773">
        <w:rPr>
          <w:rFonts w:asciiTheme="majorHAnsi" w:hAnsiTheme="majorHAnsi" w:cstheme="majorHAnsi"/>
          <w:color w:val="000000"/>
          <w:sz w:val="20"/>
          <w:szCs w:val="20"/>
        </w:rPr>
        <w:t xml:space="preserve">à la prise en charge des symptômes prolongés de la Covid </w:t>
      </w:r>
      <w:r w:rsidR="009C434F" w:rsidRPr="00575773">
        <w:rPr>
          <w:rFonts w:asciiTheme="majorHAnsi" w:hAnsiTheme="majorHAnsi" w:cstheme="majorHAnsi"/>
          <w:color w:val="000000"/>
          <w:sz w:val="20"/>
          <w:szCs w:val="20"/>
        </w:rPr>
        <w:t>organisées (et nombre de participants)</w:t>
      </w:r>
    </w:p>
    <w:p w14:paraId="44846598" w14:textId="11B7C9C9" w:rsidR="009C434F" w:rsidRPr="00575773" w:rsidRDefault="005A6A55" w:rsidP="0029241F">
      <w:pPr>
        <w:pStyle w:val="Paragraphedeliste"/>
        <w:numPr>
          <w:ilvl w:val="0"/>
          <w:numId w:val="28"/>
        </w:numPr>
        <w:rPr>
          <w:rFonts w:asciiTheme="majorHAnsi" w:hAnsiTheme="majorHAnsi" w:cstheme="majorHAnsi"/>
          <w:sz w:val="20"/>
          <w:szCs w:val="20"/>
        </w:rPr>
      </w:pPr>
      <w:r w:rsidRPr="00575773">
        <w:rPr>
          <w:rFonts w:asciiTheme="majorHAnsi" w:hAnsiTheme="majorHAnsi" w:cstheme="majorHAnsi"/>
          <w:sz w:val="20"/>
          <w:szCs w:val="20"/>
        </w:rPr>
        <w:t xml:space="preserve">Nombre de formations aux </w:t>
      </w:r>
      <w:r w:rsidRPr="00575773">
        <w:rPr>
          <w:rFonts w:asciiTheme="majorHAnsi" w:hAnsiTheme="majorHAnsi" w:cstheme="majorHAnsi"/>
          <w:color w:val="000000"/>
          <w:sz w:val="20"/>
          <w:szCs w:val="20"/>
        </w:rPr>
        <w:t>symptômes prolongés de la Covid</w:t>
      </w:r>
      <w:r w:rsidR="009C434F" w:rsidRPr="00575773">
        <w:rPr>
          <w:rFonts w:asciiTheme="majorHAnsi" w:hAnsiTheme="majorHAnsi" w:cstheme="majorHAnsi"/>
          <w:sz w:val="20"/>
          <w:szCs w:val="20"/>
        </w:rPr>
        <w:t xml:space="preserve"> organisées (et nombre de participants</w:t>
      </w:r>
      <w:r w:rsidR="00F70F8C" w:rsidRPr="00575773">
        <w:rPr>
          <w:rFonts w:asciiTheme="majorHAnsi" w:hAnsiTheme="majorHAnsi" w:cstheme="majorHAnsi"/>
          <w:sz w:val="20"/>
          <w:szCs w:val="20"/>
        </w:rPr>
        <w:t>)</w:t>
      </w:r>
    </w:p>
    <w:p w14:paraId="0CE8041A" w14:textId="09F10EF1" w:rsidR="005A054D" w:rsidRPr="00575773" w:rsidRDefault="00D97B53" w:rsidP="00CC78B1">
      <w:pPr>
        <w:pStyle w:val="Paragraphedeliste"/>
        <w:numPr>
          <w:ilvl w:val="0"/>
          <w:numId w:val="28"/>
        </w:numPr>
        <w:rPr>
          <w:rFonts w:asciiTheme="majorHAnsi" w:hAnsiTheme="majorHAnsi" w:cstheme="majorHAnsi"/>
          <w:sz w:val="20"/>
          <w:szCs w:val="20"/>
        </w:rPr>
      </w:pPr>
      <w:r w:rsidRPr="00575773">
        <w:rPr>
          <w:rFonts w:asciiTheme="majorHAnsi" w:hAnsiTheme="majorHAnsi" w:cstheme="majorHAnsi"/>
          <w:sz w:val="20"/>
          <w:szCs w:val="20"/>
        </w:rPr>
        <w:t>Am</w:t>
      </w:r>
      <w:r w:rsidR="00F70F8C" w:rsidRPr="00575773">
        <w:rPr>
          <w:rFonts w:asciiTheme="majorHAnsi" w:hAnsiTheme="majorHAnsi" w:cstheme="majorHAnsi"/>
          <w:sz w:val="20"/>
          <w:szCs w:val="20"/>
        </w:rPr>
        <w:t>é</w:t>
      </w:r>
      <w:r w:rsidRPr="00575773">
        <w:rPr>
          <w:rFonts w:asciiTheme="majorHAnsi" w:hAnsiTheme="majorHAnsi" w:cstheme="majorHAnsi"/>
          <w:sz w:val="20"/>
          <w:szCs w:val="20"/>
        </w:rPr>
        <w:t>lioration de l’état de santé/satisfaction du patient</w:t>
      </w:r>
    </w:p>
    <w:p w14:paraId="7FD6F868" w14:textId="5244B8DC" w:rsidR="001B53E5" w:rsidRPr="00575773" w:rsidRDefault="001B53E5" w:rsidP="00CC78B1">
      <w:pPr>
        <w:pStyle w:val="Paragraphedeliste"/>
        <w:numPr>
          <w:ilvl w:val="0"/>
          <w:numId w:val="28"/>
        </w:numPr>
        <w:rPr>
          <w:rFonts w:asciiTheme="majorHAnsi" w:hAnsiTheme="majorHAnsi" w:cstheme="majorHAnsi"/>
          <w:sz w:val="20"/>
          <w:szCs w:val="20"/>
        </w:rPr>
      </w:pPr>
      <w:r w:rsidRPr="00575773">
        <w:rPr>
          <w:rFonts w:asciiTheme="majorHAnsi" w:hAnsiTheme="majorHAnsi" w:cstheme="majorHAnsi"/>
          <w:sz w:val="20"/>
          <w:szCs w:val="20"/>
        </w:rPr>
        <w:t>Suivi d</w:t>
      </w:r>
      <w:r w:rsidR="00504908" w:rsidRPr="00575773">
        <w:rPr>
          <w:rFonts w:asciiTheme="majorHAnsi" w:hAnsiTheme="majorHAnsi" w:cstheme="majorHAnsi"/>
          <w:sz w:val="20"/>
          <w:szCs w:val="20"/>
        </w:rPr>
        <w:t xml:space="preserve">es évènements indésirables, difficultés rencontrées. </w:t>
      </w:r>
    </w:p>
    <w:p w14:paraId="4EBA1A79" w14:textId="3CBBD505" w:rsidR="001F7DE9" w:rsidRPr="00575773" w:rsidRDefault="001F7DE9" w:rsidP="00CC78B1">
      <w:pPr>
        <w:rPr>
          <w:rFonts w:asciiTheme="majorHAnsi" w:hAnsiTheme="majorHAnsi" w:cstheme="majorHAnsi"/>
          <w:b/>
          <w:bCs/>
          <w:vanish/>
          <w:color w:val="000000"/>
          <w:sz w:val="20"/>
          <w:szCs w:val="20"/>
          <w:specVanish/>
        </w:rPr>
      </w:pPr>
      <w:r w:rsidRPr="00575773">
        <w:rPr>
          <w:rFonts w:asciiTheme="majorHAnsi" w:hAnsiTheme="majorHAnsi" w:cstheme="majorHAnsi"/>
          <w:b/>
          <w:bCs/>
          <w:color w:val="000000"/>
          <w:sz w:val="20"/>
          <w:szCs w:val="20"/>
        </w:rPr>
        <w:t>Modalité</w:t>
      </w:r>
      <w:r w:rsidR="00EC3712" w:rsidRPr="00575773">
        <w:rPr>
          <w:rFonts w:asciiTheme="majorHAnsi" w:hAnsiTheme="majorHAnsi" w:cstheme="majorHAnsi"/>
          <w:b/>
          <w:bCs/>
          <w:color w:val="000000"/>
          <w:sz w:val="20"/>
          <w:szCs w:val="20"/>
        </w:rPr>
        <w:t>s</w:t>
      </w:r>
      <w:r w:rsidRPr="00575773">
        <w:rPr>
          <w:rFonts w:asciiTheme="majorHAnsi" w:hAnsiTheme="majorHAnsi" w:cstheme="majorHAnsi"/>
          <w:b/>
          <w:bCs/>
          <w:color w:val="000000"/>
          <w:sz w:val="20"/>
          <w:szCs w:val="20"/>
        </w:rPr>
        <w:t xml:space="preserve"> de </w:t>
      </w:r>
      <w:r w:rsidR="005A054D" w:rsidRPr="00575773">
        <w:rPr>
          <w:rFonts w:asciiTheme="majorHAnsi" w:hAnsiTheme="majorHAnsi" w:cstheme="majorHAnsi"/>
          <w:b/>
          <w:bCs/>
          <w:color w:val="000000"/>
          <w:sz w:val="20"/>
          <w:szCs w:val="20"/>
        </w:rPr>
        <w:t>financement :</w:t>
      </w:r>
    </w:p>
    <w:p w14:paraId="1DD9FC85" w14:textId="77777777" w:rsidR="00AD7F2C" w:rsidRPr="00575773" w:rsidRDefault="00CB0277" w:rsidP="00CC78B1">
      <w:pPr>
        <w:rPr>
          <w:rFonts w:asciiTheme="majorHAnsi" w:hAnsiTheme="majorHAnsi" w:cstheme="majorHAnsi"/>
          <w:color w:val="000000"/>
          <w:sz w:val="20"/>
          <w:szCs w:val="20"/>
        </w:rPr>
      </w:pPr>
      <w:r w:rsidRPr="00575773">
        <w:rPr>
          <w:rFonts w:asciiTheme="majorHAnsi" w:hAnsiTheme="majorHAnsi" w:cstheme="majorHAnsi"/>
          <w:color w:val="000000"/>
          <w:sz w:val="20"/>
          <w:szCs w:val="20"/>
        </w:rPr>
        <w:t xml:space="preserve"> </w:t>
      </w:r>
    </w:p>
    <w:p w14:paraId="329F8C2E" w14:textId="00413533" w:rsidR="001F7DE9" w:rsidRPr="00575773" w:rsidRDefault="00EC3712" w:rsidP="00F70F8C">
      <w:pPr>
        <w:rPr>
          <w:rFonts w:asciiTheme="majorHAnsi" w:hAnsiTheme="majorHAnsi" w:cstheme="majorHAnsi"/>
          <w:color w:val="000000"/>
          <w:sz w:val="20"/>
          <w:szCs w:val="20"/>
        </w:rPr>
      </w:pPr>
      <w:r w:rsidRPr="00575773">
        <w:rPr>
          <w:rFonts w:asciiTheme="majorHAnsi" w:hAnsiTheme="majorHAnsi" w:cstheme="majorHAnsi"/>
          <w:color w:val="000000"/>
          <w:sz w:val="20"/>
          <w:szCs w:val="20"/>
        </w:rPr>
        <w:t>La rémunération se fera par c</w:t>
      </w:r>
      <w:r w:rsidR="001F7DE9" w:rsidRPr="00575773">
        <w:rPr>
          <w:rFonts w:asciiTheme="majorHAnsi" w:hAnsiTheme="majorHAnsi" w:cstheme="majorHAnsi"/>
          <w:color w:val="000000"/>
          <w:sz w:val="20"/>
          <w:szCs w:val="20"/>
        </w:rPr>
        <w:t xml:space="preserve">ontractualisation </w:t>
      </w:r>
      <w:r w:rsidRPr="00575773">
        <w:rPr>
          <w:rFonts w:asciiTheme="majorHAnsi" w:hAnsiTheme="majorHAnsi" w:cstheme="majorHAnsi"/>
          <w:color w:val="000000"/>
          <w:sz w:val="20"/>
          <w:szCs w:val="20"/>
        </w:rPr>
        <w:t>entre</w:t>
      </w:r>
      <w:r w:rsidR="001F7DE9" w:rsidRPr="00575773">
        <w:rPr>
          <w:rFonts w:asciiTheme="majorHAnsi" w:hAnsiTheme="majorHAnsi" w:cstheme="majorHAnsi"/>
          <w:color w:val="000000"/>
          <w:sz w:val="20"/>
          <w:szCs w:val="20"/>
        </w:rPr>
        <w:t xml:space="preserve"> chaque CPTS</w:t>
      </w:r>
      <w:r w:rsidRPr="00575773">
        <w:rPr>
          <w:rFonts w:asciiTheme="majorHAnsi" w:hAnsiTheme="majorHAnsi" w:cstheme="majorHAnsi"/>
          <w:color w:val="000000"/>
          <w:sz w:val="20"/>
          <w:szCs w:val="20"/>
        </w:rPr>
        <w:t xml:space="preserve"> sélectionnée et l’ARS, selon le forfait de coordination suivant :</w:t>
      </w:r>
    </w:p>
    <w:tbl>
      <w:tblPr>
        <w:tblStyle w:val="TableauGrille1Clair-Accentuation3"/>
        <w:tblpPr w:leftFromText="141" w:rightFromText="141" w:vertAnchor="text" w:horzAnchor="margin" w:tblpXSpec="center" w:tblpY="9"/>
        <w:tblW w:w="9509" w:type="dxa"/>
        <w:tblLook w:val="04A0" w:firstRow="1" w:lastRow="0" w:firstColumn="1" w:lastColumn="0" w:noHBand="0" w:noVBand="1"/>
      </w:tblPr>
      <w:tblGrid>
        <w:gridCol w:w="2376"/>
        <w:gridCol w:w="2376"/>
        <w:gridCol w:w="2379"/>
        <w:gridCol w:w="2378"/>
      </w:tblGrid>
      <w:tr w:rsidR="00EC3712" w:rsidRPr="00575773" w14:paraId="27FE660E" w14:textId="77777777" w:rsidTr="0029241F">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9509" w:type="dxa"/>
            <w:gridSpan w:val="4"/>
            <w:shd w:val="clear" w:color="auto" w:fill="D9D9D9" w:themeFill="background1" w:themeFillShade="D9"/>
            <w:vAlign w:val="center"/>
          </w:tcPr>
          <w:p w14:paraId="2226079A" w14:textId="12F7C2D3" w:rsidR="00EC3712" w:rsidRPr="00575773" w:rsidRDefault="00EC3712" w:rsidP="0029241F">
            <w:pPr>
              <w:jc w:val="center"/>
              <w:rPr>
                <w:rFonts w:asciiTheme="majorHAnsi" w:hAnsiTheme="majorHAnsi" w:cstheme="majorHAnsi"/>
                <w:color w:val="000000"/>
                <w:sz w:val="24"/>
                <w:szCs w:val="24"/>
              </w:rPr>
            </w:pPr>
            <w:r w:rsidRPr="00575773">
              <w:rPr>
                <w:rFonts w:asciiTheme="majorHAnsi" w:hAnsiTheme="majorHAnsi" w:cstheme="majorHAnsi"/>
                <w:color w:val="000000"/>
                <w:sz w:val="24"/>
                <w:szCs w:val="24"/>
              </w:rPr>
              <w:t>FORFAIT DE COORDINATION</w:t>
            </w:r>
          </w:p>
        </w:tc>
      </w:tr>
      <w:tr w:rsidR="00CB0277" w:rsidRPr="00575773" w14:paraId="384899B0" w14:textId="77777777" w:rsidTr="00077030">
        <w:trPr>
          <w:trHeight w:val="641"/>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DBAE6F2" w14:textId="77777777" w:rsidR="00BF717F" w:rsidRPr="00575773" w:rsidRDefault="00BF717F" w:rsidP="00077030">
            <w:pPr>
              <w:pStyle w:val="Default"/>
              <w:jc w:val="center"/>
              <w:rPr>
                <w:rFonts w:asciiTheme="majorHAnsi" w:hAnsiTheme="majorHAnsi" w:cstheme="majorHAnsi"/>
                <w:color w:val="auto"/>
                <w:sz w:val="20"/>
                <w:szCs w:val="20"/>
                <w:highlight w:val="yellow"/>
              </w:rPr>
            </w:pPr>
            <w:r w:rsidRPr="00575773">
              <w:rPr>
                <w:rFonts w:asciiTheme="majorHAnsi" w:hAnsiTheme="majorHAnsi" w:cstheme="majorHAnsi"/>
                <w:sz w:val="20"/>
                <w:szCs w:val="20"/>
              </w:rPr>
              <w:t>Objet</w:t>
            </w:r>
          </w:p>
        </w:tc>
        <w:tc>
          <w:tcPr>
            <w:tcW w:w="2376" w:type="dxa"/>
            <w:vAlign w:val="center"/>
          </w:tcPr>
          <w:p w14:paraId="763A8C81" w14:textId="77777777" w:rsidR="00BF717F" w:rsidRPr="00575773" w:rsidRDefault="00BF717F" w:rsidP="0007703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highlight w:val="yellow"/>
              </w:rPr>
            </w:pPr>
            <w:r w:rsidRPr="00575773">
              <w:rPr>
                <w:rFonts w:asciiTheme="majorHAnsi" w:hAnsiTheme="majorHAnsi" w:cstheme="majorHAnsi"/>
                <w:b/>
                <w:bCs/>
                <w:sz w:val="20"/>
                <w:szCs w:val="20"/>
              </w:rPr>
              <w:t>Spécifications</w:t>
            </w:r>
          </w:p>
        </w:tc>
        <w:tc>
          <w:tcPr>
            <w:tcW w:w="2379" w:type="dxa"/>
            <w:vAlign w:val="center"/>
          </w:tcPr>
          <w:p w14:paraId="3F2D32B7" w14:textId="77777777" w:rsidR="00BF717F" w:rsidRPr="00575773" w:rsidRDefault="00BF717F" w:rsidP="0007703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highlight w:val="yellow"/>
              </w:rPr>
            </w:pPr>
            <w:r w:rsidRPr="00575773">
              <w:rPr>
                <w:rFonts w:asciiTheme="majorHAnsi" w:hAnsiTheme="majorHAnsi" w:cstheme="majorHAnsi"/>
                <w:b/>
                <w:bCs/>
                <w:sz w:val="20"/>
                <w:szCs w:val="20"/>
              </w:rPr>
              <w:t>Financements HEBDOMADAIRES</w:t>
            </w:r>
          </w:p>
        </w:tc>
        <w:tc>
          <w:tcPr>
            <w:tcW w:w="2378" w:type="dxa"/>
            <w:vAlign w:val="center"/>
          </w:tcPr>
          <w:p w14:paraId="43FF6814" w14:textId="77777777" w:rsidR="00BF717F" w:rsidRPr="00575773" w:rsidRDefault="00BF717F" w:rsidP="0007703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highlight w:val="yellow"/>
              </w:rPr>
            </w:pPr>
            <w:r w:rsidRPr="00575773">
              <w:rPr>
                <w:rFonts w:asciiTheme="majorHAnsi" w:hAnsiTheme="majorHAnsi" w:cstheme="majorHAnsi"/>
                <w:b/>
                <w:bCs/>
                <w:color w:val="000000"/>
                <w:sz w:val="20"/>
                <w:szCs w:val="20"/>
              </w:rPr>
              <w:t>Totaux par lignes</w:t>
            </w:r>
          </w:p>
        </w:tc>
      </w:tr>
      <w:tr w:rsidR="00BF717F" w:rsidRPr="00575773" w14:paraId="2AB70F44" w14:textId="77777777" w:rsidTr="00CB0277">
        <w:trPr>
          <w:trHeight w:val="319"/>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22D06C40" w14:textId="77777777" w:rsidR="00BF717F" w:rsidRPr="00575773" w:rsidRDefault="00BF717F" w:rsidP="00BF717F">
            <w:pPr>
              <w:pStyle w:val="Default"/>
              <w:jc w:val="center"/>
              <w:rPr>
                <w:rFonts w:asciiTheme="majorHAnsi" w:hAnsiTheme="majorHAnsi" w:cstheme="majorHAnsi"/>
                <w:b w:val="0"/>
                <w:bCs w:val="0"/>
                <w:color w:val="auto"/>
                <w:sz w:val="20"/>
                <w:szCs w:val="20"/>
              </w:rPr>
            </w:pPr>
          </w:p>
          <w:p w14:paraId="0E7852E3" w14:textId="77777777" w:rsidR="00BF717F" w:rsidRPr="00575773" w:rsidRDefault="00BF717F" w:rsidP="00BF717F">
            <w:pPr>
              <w:pStyle w:val="Default"/>
              <w:jc w:val="center"/>
              <w:rPr>
                <w:rFonts w:asciiTheme="majorHAnsi" w:hAnsiTheme="majorHAnsi" w:cstheme="majorHAnsi"/>
                <w:b w:val="0"/>
                <w:bCs w:val="0"/>
                <w:color w:val="auto"/>
                <w:sz w:val="20"/>
                <w:szCs w:val="20"/>
              </w:rPr>
            </w:pPr>
          </w:p>
          <w:p w14:paraId="4A27A2C8" w14:textId="77777777" w:rsidR="00BF717F" w:rsidRPr="00575773" w:rsidRDefault="00BF717F" w:rsidP="00BF717F">
            <w:pPr>
              <w:pStyle w:val="Default"/>
              <w:jc w:val="center"/>
              <w:rPr>
                <w:rFonts w:asciiTheme="majorHAnsi" w:hAnsiTheme="majorHAnsi" w:cstheme="majorHAnsi"/>
                <w:b w:val="0"/>
                <w:bCs w:val="0"/>
                <w:color w:val="auto"/>
                <w:sz w:val="20"/>
                <w:szCs w:val="20"/>
              </w:rPr>
            </w:pPr>
          </w:p>
          <w:p w14:paraId="2F69EC1C" w14:textId="77777777" w:rsidR="00BF717F" w:rsidRPr="00575773" w:rsidRDefault="00BF717F" w:rsidP="00BF717F">
            <w:pPr>
              <w:pStyle w:val="Default"/>
              <w:jc w:val="center"/>
              <w:rPr>
                <w:rFonts w:asciiTheme="majorHAnsi" w:hAnsiTheme="majorHAnsi" w:cstheme="majorHAnsi"/>
                <w:b w:val="0"/>
                <w:bCs w:val="0"/>
                <w:color w:val="auto"/>
                <w:sz w:val="20"/>
                <w:szCs w:val="20"/>
              </w:rPr>
            </w:pPr>
          </w:p>
          <w:p w14:paraId="790B3128" w14:textId="77777777" w:rsidR="00BF717F" w:rsidRPr="00575773" w:rsidRDefault="00BF717F" w:rsidP="00BF717F">
            <w:pPr>
              <w:pStyle w:val="Default"/>
              <w:jc w:val="center"/>
              <w:rPr>
                <w:rFonts w:asciiTheme="majorHAnsi" w:hAnsiTheme="majorHAnsi" w:cstheme="majorHAnsi"/>
                <w:b w:val="0"/>
                <w:bCs w:val="0"/>
                <w:color w:val="auto"/>
                <w:sz w:val="20"/>
                <w:szCs w:val="20"/>
              </w:rPr>
            </w:pPr>
          </w:p>
          <w:p w14:paraId="1CA8D4D8" w14:textId="77777777" w:rsidR="00BF717F" w:rsidRPr="00575773" w:rsidRDefault="00BF717F" w:rsidP="00BF717F">
            <w:pPr>
              <w:pStyle w:val="Default"/>
              <w:jc w:val="center"/>
              <w:rPr>
                <w:rFonts w:asciiTheme="majorHAnsi" w:hAnsiTheme="majorHAnsi" w:cstheme="majorHAnsi"/>
                <w:b w:val="0"/>
                <w:bCs w:val="0"/>
                <w:color w:val="auto"/>
                <w:sz w:val="20"/>
                <w:szCs w:val="20"/>
              </w:rPr>
            </w:pPr>
          </w:p>
          <w:p w14:paraId="7BC9DADA" w14:textId="77777777" w:rsidR="00BF717F" w:rsidRPr="00575773" w:rsidRDefault="00BF717F" w:rsidP="00BF717F">
            <w:pPr>
              <w:pStyle w:val="Default"/>
              <w:jc w:val="center"/>
              <w:rPr>
                <w:rFonts w:asciiTheme="majorHAnsi" w:hAnsiTheme="majorHAnsi" w:cstheme="majorHAnsi"/>
                <w:b w:val="0"/>
                <w:bCs w:val="0"/>
                <w:color w:val="auto"/>
                <w:sz w:val="20"/>
                <w:szCs w:val="20"/>
              </w:rPr>
            </w:pPr>
          </w:p>
          <w:p w14:paraId="543CC748" w14:textId="438D3D94" w:rsidR="00BF717F" w:rsidRPr="00575773" w:rsidRDefault="00BF717F" w:rsidP="00BF717F">
            <w:pPr>
              <w:pStyle w:val="Default"/>
              <w:jc w:val="center"/>
              <w:rPr>
                <w:rFonts w:asciiTheme="majorHAnsi" w:hAnsiTheme="majorHAnsi" w:cstheme="majorHAnsi"/>
                <w:b w:val="0"/>
                <w:bCs w:val="0"/>
                <w:color w:val="auto"/>
                <w:sz w:val="20"/>
                <w:szCs w:val="20"/>
              </w:rPr>
            </w:pPr>
            <w:r w:rsidRPr="00575773">
              <w:rPr>
                <w:rFonts w:asciiTheme="majorHAnsi" w:hAnsiTheme="majorHAnsi" w:cstheme="majorHAnsi"/>
                <w:b w:val="0"/>
                <w:bCs w:val="0"/>
                <w:color w:val="auto"/>
                <w:sz w:val="20"/>
                <w:szCs w:val="20"/>
              </w:rPr>
              <w:t>COORDINATION</w:t>
            </w:r>
          </w:p>
        </w:tc>
        <w:tc>
          <w:tcPr>
            <w:tcW w:w="2376" w:type="dxa"/>
          </w:tcPr>
          <w:p w14:paraId="3AB606E6" w14:textId="069619DC" w:rsidR="00BF717F" w:rsidRPr="00575773" w:rsidRDefault="00BF717F" w:rsidP="00BF717F">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highlight w:val="yellow"/>
              </w:rPr>
            </w:pPr>
            <w:r w:rsidRPr="00575773">
              <w:rPr>
                <w:rFonts w:asciiTheme="majorHAnsi" w:hAnsiTheme="majorHAnsi" w:cstheme="majorHAnsi"/>
                <w:sz w:val="20"/>
                <w:szCs w:val="20"/>
              </w:rPr>
              <w:t>Coordination administrative (secrétariat et coordinateur) : formalisation des procédures, évaluation, remontées de l'activité aux instances, orientation des patients</w:t>
            </w:r>
          </w:p>
        </w:tc>
        <w:tc>
          <w:tcPr>
            <w:tcW w:w="2379" w:type="dxa"/>
          </w:tcPr>
          <w:p w14:paraId="41A357BC" w14:textId="77777777" w:rsidR="0029241F" w:rsidRPr="00575773" w:rsidRDefault="0029241F" w:rsidP="00BF717F">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75773">
              <w:rPr>
                <w:rFonts w:asciiTheme="majorHAnsi" w:hAnsiTheme="majorHAnsi" w:cstheme="majorHAnsi"/>
                <w:sz w:val="20"/>
                <w:szCs w:val="20"/>
              </w:rPr>
              <w:t>15</w:t>
            </w:r>
            <w:r w:rsidR="00BF717F" w:rsidRPr="00575773">
              <w:rPr>
                <w:rFonts w:asciiTheme="majorHAnsi" w:hAnsiTheme="majorHAnsi" w:cstheme="majorHAnsi"/>
                <w:sz w:val="20"/>
                <w:szCs w:val="20"/>
              </w:rPr>
              <w:t>h/sem</w:t>
            </w:r>
            <w:r w:rsidRPr="00575773">
              <w:rPr>
                <w:rFonts w:asciiTheme="majorHAnsi" w:hAnsiTheme="majorHAnsi" w:cstheme="majorHAnsi"/>
                <w:sz w:val="20"/>
                <w:szCs w:val="20"/>
              </w:rPr>
              <w:t>aine</w:t>
            </w:r>
            <w:r w:rsidR="00BF717F" w:rsidRPr="00575773">
              <w:rPr>
                <w:rFonts w:asciiTheme="majorHAnsi" w:hAnsiTheme="majorHAnsi" w:cstheme="majorHAnsi"/>
                <w:sz w:val="20"/>
                <w:szCs w:val="20"/>
              </w:rPr>
              <w:t xml:space="preserve"> </w:t>
            </w:r>
          </w:p>
          <w:p w14:paraId="7433750D" w14:textId="6FA01382" w:rsidR="00BF717F" w:rsidRPr="00575773" w:rsidRDefault="0029241F" w:rsidP="00BF717F">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highlight w:val="yellow"/>
              </w:rPr>
            </w:pPr>
            <w:r w:rsidRPr="00575773">
              <w:rPr>
                <w:rFonts w:asciiTheme="majorHAnsi" w:hAnsiTheme="majorHAnsi" w:cstheme="majorHAnsi"/>
                <w:sz w:val="20"/>
                <w:szCs w:val="20"/>
              </w:rPr>
              <w:t xml:space="preserve">50 </w:t>
            </w:r>
            <w:r w:rsidR="00BF717F" w:rsidRPr="00575773">
              <w:rPr>
                <w:rFonts w:asciiTheme="majorHAnsi" w:hAnsiTheme="majorHAnsi" w:cstheme="majorHAnsi"/>
                <w:sz w:val="20"/>
                <w:szCs w:val="20"/>
              </w:rPr>
              <w:t>€</w:t>
            </w:r>
            <w:r w:rsidRPr="00575773">
              <w:rPr>
                <w:rFonts w:asciiTheme="majorHAnsi" w:hAnsiTheme="majorHAnsi" w:cstheme="majorHAnsi"/>
                <w:sz w:val="20"/>
                <w:szCs w:val="20"/>
              </w:rPr>
              <w:t>/h</w:t>
            </w:r>
          </w:p>
        </w:tc>
        <w:tc>
          <w:tcPr>
            <w:tcW w:w="2378" w:type="dxa"/>
          </w:tcPr>
          <w:p w14:paraId="751E6935" w14:textId="5375E5FD" w:rsidR="00BF717F" w:rsidRPr="00575773" w:rsidRDefault="0029241F" w:rsidP="00BF717F">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highlight w:val="yellow"/>
              </w:rPr>
            </w:pPr>
            <w:r w:rsidRPr="00575773">
              <w:rPr>
                <w:rFonts w:asciiTheme="majorHAnsi" w:hAnsiTheme="majorHAnsi" w:cstheme="majorHAnsi"/>
                <w:sz w:val="20"/>
                <w:szCs w:val="20"/>
              </w:rPr>
              <w:t>750</w:t>
            </w:r>
            <w:r w:rsidR="00BF717F" w:rsidRPr="00575773">
              <w:rPr>
                <w:rFonts w:asciiTheme="majorHAnsi" w:hAnsiTheme="majorHAnsi" w:cstheme="majorHAnsi"/>
                <w:sz w:val="20"/>
                <w:szCs w:val="20"/>
              </w:rPr>
              <w:t xml:space="preserve"> €</w:t>
            </w:r>
          </w:p>
        </w:tc>
      </w:tr>
      <w:tr w:rsidR="00BF717F" w:rsidRPr="00575773" w14:paraId="68091C56" w14:textId="77777777" w:rsidTr="00CB0277">
        <w:trPr>
          <w:trHeight w:val="1446"/>
        </w:trPr>
        <w:tc>
          <w:tcPr>
            <w:cnfStyle w:val="001000000000" w:firstRow="0" w:lastRow="0" w:firstColumn="1" w:lastColumn="0" w:oddVBand="0" w:evenVBand="0" w:oddHBand="0" w:evenHBand="0" w:firstRowFirstColumn="0" w:firstRowLastColumn="0" w:lastRowFirstColumn="0" w:lastRowLastColumn="0"/>
            <w:tcW w:w="2376" w:type="dxa"/>
            <w:vMerge/>
          </w:tcPr>
          <w:p w14:paraId="4BD164AA" w14:textId="77777777" w:rsidR="00BF717F" w:rsidRPr="00575773" w:rsidRDefault="00BF717F" w:rsidP="00BF717F">
            <w:pPr>
              <w:pStyle w:val="Default"/>
              <w:jc w:val="center"/>
              <w:rPr>
                <w:rFonts w:asciiTheme="majorHAnsi" w:hAnsiTheme="majorHAnsi" w:cstheme="majorHAnsi"/>
                <w:b w:val="0"/>
                <w:bCs w:val="0"/>
                <w:color w:val="auto"/>
                <w:sz w:val="20"/>
                <w:szCs w:val="20"/>
              </w:rPr>
            </w:pPr>
          </w:p>
        </w:tc>
        <w:tc>
          <w:tcPr>
            <w:tcW w:w="2376" w:type="dxa"/>
          </w:tcPr>
          <w:p w14:paraId="3B0FBA1B" w14:textId="77777777" w:rsidR="00BF717F" w:rsidRPr="00575773" w:rsidRDefault="00BF717F" w:rsidP="00BF717F">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575773">
              <w:rPr>
                <w:rFonts w:asciiTheme="majorHAnsi" w:hAnsiTheme="majorHAnsi" w:cstheme="majorHAnsi"/>
                <w:color w:val="000000"/>
                <w:sz w:val="20"/>
                <w:szCs w:val="20"/>
              </w:rPr>
              <w:t>Supervision de l’organisation :</w:t>
            </w:r>
          </w:p>
          <w:p w14:paraId="65636A4F" w14:textId="77777777" w:rsidR="00BF717F" w:rsidRPr="00575773" w:rsidRDefault="00BF717F" w:rsidP="00BF717F">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575773">
              <w:rPr>
                <w:rFonts w:asciiTheme="majorHAnsi" w:hAnsiTheme="majorHAnsi" w:cstheme="majorHAnsi"/>
                <w:color w:val="000000"/>
                <w:sz w:val="20"/>
                <w:szCs w:val="20"/>
              </w:rPr>
              <w:br/>
              <w:t>Organisation des plannings, coordination, et/ou logistique.</w:t>
            </w:r>
          </w:p>
          <w:p w14:paraId="31F243FF" w14:textId="77777777" w:rsidR="00BF717F" w:rsidRPr="00575773" w:rsidRDefault="00BF717F" w:rsidP="00BF717F">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highlight w:val="yellow"/>
              </w:rPr>
            </w:pPr>
          </w:p>
        </w:tc>
        <w:tc>
          <w:tcPr>
            <w:tcW w:w="2379" w:type="dxa"/>
          </w:tcPr>
          <w:p w14:paraId="40865A8B" w14:textId="77777777" w:rsidR="0029241F" w:rsidRPr="00575773" w:rsidRDefault="0029241F" w:rsidP="0029241F">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75773">
              <w:rPr>
                <w:rFonts w:asciiTheme="majorHAnsi" w:hAnsiTheme="majorHAnsi" w:cstheme="majorHAnsi"/>
                <w:sz w:val="20"/>
                <w:szCs w:val="20"/>
              </w:rPr>
              <w:t xml:space="preserve">15h/semaine </w:t>
            </w:r>
          </w:p>
          <w:p w14:paraId="36276BAC" w14:textId="7D4C6487" w:rsidR="00BF717F" w:rsidRPr="00575773" w:rsidRDefault="0029241F" w:rsidP="0029241F">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highlight w:val="yellow"/>
              </w:rPr>
            </w:pPr>
            <w:r w:rsidRPr="00575773">
              <w:rPr>
                <w:rFonts w:asciiTheme="majorHAnsi" w:hAnsiTheme="majorHAnsi" w:cstheme="majorHAnsi"/>
                <w:sz w:val="20"/>
                <w:szCs w:val="20"/>
              </w:rPr>
              <w:t>50 €/h</w:t>
            </w:r>
          </w:p>
        </w:tc>
        <w:tc>
          <w:tcPr>
            <w:tcW w:w="2378" w:type="dxa"/>
          </w:tcPr>
          <w:p w14:paraId="215A7DC1" w14:textId="3BF05F3A" w:rsidR="00BF717F" w:rsidRPr="00575773" w:rsidRDefault="0029241F" w:rsidP="00BF717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575773">
              <w:rPr>
                <w:rFonts w:asciiTheme="majorHAnsi" w:hAnsiTheme="majorHAnsi" w:cstheme="majorHAnsi"/>
                <w:color w:val="000000"/>
                <w:sz w:val="20"/>
                <w:szCs w:val="20"/>
              </w:rPr>
              <w:t>750</w:t>
            </w:r>
            <w:r w:rsidR="00BF717F" w:rsidRPr="00575773">
              <w:rPr>
                <w:rFonts w:asciiTheme="majorHAnsi" w:hAnsiTheme="majorHAnsi" w:cstheme="majorHAnsi"/>
                <w:color w:val="000000"/>
                <w:sz w:val="20"/>
                <w:szCs w:val="20"/>
              </w:rPr>
              <w:t xml:space="preserve"> €</w:t>
            </w:r>
          </w:p>
          <w:p w14:paraId="2797078B" w14:textId="77777777" w:rsidR="00BF717F" w:rsidRPr="00575773" w:rsidRDefault="00BF717F" w:rsidP="00BF717F">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highlight w:val="yellow"/>
              </w:rPr>
            </w:pPr>
          </w:p>
        </w:tc>
      </w:tr>
      <w:tr w:rsidR="00BF717F" w:rsidRPr="00575773" w14:paraId="0C48E3BD" w14:textId="77777777" w:rsidTr="00575773">
        <w:trPr>
          <w:trHeight w:val="1037"/>
        </w:trPr>
        <w:tc>
          <w:tcPr>
            <w:cnfStyle w:val="001000000000" w:firstRow="0" w:lastRow="0" w:firstColumn="1" w:lastColumn="0" w:oddVBand="0" w:evenVBand="0" w:oddHBand="0" w:evenHBand="0" w:firstRowFirstColumn="0" w:firstRowLastColumn="0" w:lastRowFirstColumn="0" w:lastRowLastColumn="0"/>
            <w:tcW w:w="7131" w:type="dxa"/>
            <w:gridSpan w:val="3"/>
            <w:shd w:val="clear" w:color="auto" w:fill="D9D9D9" w:themeFill="background1" w:themeFillShade="D9"/>
            <w:vAlign w:val="center"/>
          </w:tcPr>
          <w:p w14:paraId="35C30816" w14:textId="77777777" w:rsidR="00575773" w:rsidRDefault="00BF717F" w:rsidP="00575773">
            <w:pPr>
              <w:pStyle w:val="Default"/>
              <w:jc w:val="center"/>
              <w:rPr>
                <w:rFonts w:asciiTheme="majorHAnsi" w:hAnsiTheme="majorHAnsi" w:cstheme="majorHAnsi"/>
                <w:sz w:val="20"/>
                <w:szCs w:val="20"/>
              </w:rPr>
            </w:pPr>
            <w:r w:rsidRPr="00575773">
              <w:rPr>
                <w:rFonts w:asciiTheme="majorHAnsi" w:hAnsiTheme="majorHAnsi" w:cstheme="majorHAnsi"/>
                <w:b w:val="0"/>
                <w:bCs w:val="0"/>
                <w:sz w:val="20"/>
                <w:szCs w:val="20"/>
              </w:rPr>
              <w:t xml:space="preserve">TOTAL </w:t>
            </w:r>
            <w:r w:rsidR="002E0CB2" w:rsidRPr="00575773">
              <w:rPr>
                <w:rFonts w:asciiTheme="majorHAnsi" w:hAnsiTheme="majorHAnsi" w:cstheme="majorHAnsi"/>
                <w:b w:val="0"/>
                <w:bCs w:val="0"/>
                <w:sz w:val="20"/>
                <w:szCs w:val="20"/>
              </w:rPr>
              <w:t>HEBDOMADAIRE</w:t>
            </w:r>
            <w:r w:rsidRPr="00575773">
              <w:rPr>
                <w:rFonts w:asciiTheme="majorHAnsi" w:hAnsiTheme="majorHAnsi" w:cstheme="majorHAnsi"/>
                <w:b w:val="0"/>
                <w:bCs w:val="0"/>
                <w:sz w:val="20"/>
                <w:szCs w:val="20"/>
              </w:rPr>
              <w:t xml:space="preserve"> FORFAIT </w:t>
            </w:r>
          </w:p>
          <w:p w14:paraId="28AEFFC1" w14:textId="7CA9230E" w:rsidR="00BF717F" w:rsidRPr="00575773" w:rsidRDefault="00575773" w:rsidP="00575773">
            <w:pPr>
              <w:pStyle w:val="Default"/>
              <w:jc w:val="center"/>
              <w:rPr>
                <w:rFonts w:asciiTheme="majorHAnsi" w:hAnsiTheme="majorHAnsi" w:cstheme="majorHAnsi"/>
                <w:b w:val="0"/>
                <w:bCs w:val="0"/>
                <w:color w:val="auto"/>
                <w:sz w:val="20"/>
                <w:szCs w:val="20"/>
                <w:highlight w:val="yellow"/>
              </w:rPr>
            </w:pPr>
            <w:r w:rsidRPr="00575773">
              <w:rPr>
                <w:rFonts w:asciiTheme="majorHAnsi" w:hAnsiTheme="majorHAnsi" w:cstheme="majorHAnsi"/>
                <w:b w:val="0"/>
                <w:bCs w:val="0"/>
                <w:sz w:val="20"/>
                <w:szCs w:val="20"/>
              </w:rPr>
              <w:t>Pour</w:t>
            </w:r>
            <w:r w:rsidR="00BF717F" w:rsidRPr="00575773">
              <w:rPr>
                <w:rFonts w:asciiTheme="majorHAnsi" w:hAnsiTheme="majorHAnsi" w:cstheme="majorHAnsi"/>
                <w:b w:val="0"/>
                <w:bCs w:val="0"/>
                <w:sz w:val="20"/>
                <w:szCs w:val="20"/>
              </w:rPr>
              <w:t xml:space="preserve"> organiser et assurer une filière COVID-LONG</w:t>
            </w:r>
          </w:p>
        </w:tc>
        <w:tc>
          <w:tcPr>
            <w:tcW w:w="2378" w:type="dxa"/>
            <w:shd w:val="clear" w:color="auto" w:fill="D9D9D9" w:themeFill="background1" w:themeFillShade="D9"/>
            <w:vAlign w:val="center"/>
          </w:tcPr>
          <w:p w14:paraId="5C9647AF" w14:textId="3BA9F0BA" w:rsidR="00BF717F" w:rsidRPr="00575773" w:rsidRDefault="005A054D" w:rsidP="0057577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highlight w:val="yellow"/>
              </w:rPr>
            </w:pPr>
            <w:r w:rsidRPr="00575773">
              <w:rPr>
                <w:rFonts w:asciiTheme="majorHAnsi" w:hAnsiTheme="majorHAnsi" w:cstheme="majorHAnsi"/>
                <w:b/>
                <w:bCs/>
                <w:sz w:val="20"/>
                <w:szCs w:val="20"/>
              </w:rPr>
              <w:t xml:space="preserve">1 400 </w:t>
            </w:r>
            <w:r w:rsidR="00BF717F" w:rsidRPr="00575773">
              <w:rPr>
                <w:rFonts w:asciiTheme="majorHAnsi" w:hAnsiTheme="majorHAnsi" w:cstheme="majorHAnsi"/>
                <w:b/>
                <w:bCs/>
                <w:sz w:val="20"/>
                <w:szCs w:val="20"/>
              </w:rPr>
              <w:t>€</w:t>
            </w:r>
          </w:p>
        </w:tc>
      </w:tr>
    </w:tbl>
    <w:p w14:paraId="140E60BE" w14:textId="1768E601" w:rsidR="00C227D7" w:rsidRPr="00575773" w:rsidRDefault="00C227D7" w:rsidP="0093091C">
      <w:pPr>
        <w:rPr>
          <w:rFonts w:asciiTheme="majorHAnsi" w:hAnsiTheme="majorHAnsi" w:cstheme="majorHAnsi"/>
          <w:sz w:val="20"/>
          <w:szCs w:val="20"/>
        </w:rPr>
        <w:sectPr w:rsidR="00C227D7" w:rsidRPr="00575773" w:rsidSect="00356B11">
          <w:footerReference w:type="default" r:id="rId12"/>
          <w:pgSz w:w="11906" w:h="16838"/>
          <w:pgMar w:top="1417" w:right="1417" w:bottom="1276" w:left="1417" w:header="708" w:footer="708" w:gutter="0"/>
          <w:cols w:space="708"/>
          <w:docGrid w:linePitch="360"/>
        </w:sectPr>
      </w:pPr>
    </w:p>
    <w:p w14:paraId="181DB32F" w14:textId="62417344" w:rsidR="00AD7F2C" w:rsidRPr="00575773" w:rsidRDefault="00AD7F2C" w:rsidP="00C85487">
      <w:pPr>
        <w:pBdr>
          <w:bottom w:val="single" w:sz="4" w:space="1" w:color="auto"/>
        </w:pBdr>
        <w:rPr>
          <w:rFonts w:asciiTheme="majorHAnsi" w:hAnsiTheme="majorHAnsi" w:cstheme="majorHAnsi"/>
          <w:sz w:val="20"/>
          <w:szCs w:val="20"/>
        </w:rPr>
      </w:pPr>
    </w:p>
    <w:p w14:paraId="03EFD0B9" w14:textId="326A0FBD" w:rsidR="004F7C1E" w:rsidRPr="00575773" w:rsidRDefault="005A054D" w:rsidP="00C85487">
      <w:pPr>
        <w:pBdr>
          <w:bottom w:val="single" w:sz="4" w:space="1" w:color="auto"/>
        </w:pBdr>
        <w:rPr>
          <w:rFonts w:asciiTheme="majorHAnsi" w:hAnsiTheme="majorHAnsi" w:cstheme="majorHAnsi"/>
          <w:sz w:val="20"/>
          <w:szCs w:val="20"/>
        </w:rPr>
      </w:pPr>
      <w:r w:rsidRPr="00575773">
        <w:rPr>
          <w:rFonts w:asciiTheme="majorHAnsi" w:hAnsiTheme="majorHAnsi" w:cstheme="majorHAnsi"/>
          <w:sz w:val="20"/>
          <w:szCs w:val="20"/>
        </w:rPr>
        <w:t>Les enveloppes financières sont fongibles en fonction de l’organisation de chaque CPTS.</w:t>
      </w:r>
    </w:p>
    <w:p w14:paraId="29EA8F51" w14:textId="2EF7C836" w:rsidR="005A054D" w:rsidRPr="00575773" w:rsidRDefault="005A054D" w:rsidP="00C85487">
      <w:pPr>
        <w:pBdr>
          <w:bottom w:val="single" w:sz="4" w:space="1" w:color="auto"/>
        </w:pBdr>
        <w:rPr>
          <w:rFonts w:asciiTheme="majorHAnsi" w:hAnsiTheme="majorHAnsi" w:cstheme="majorHAnsi"/>
          <w:sz w:val="20"/>
          <w:szCs w:val="20"/>
        </w:rPr>
      </w:pPr>
      <w:r w:rsidRPr="00575773">
        <w:rPr>
          <w:rFonts w:asciiTheme="majorHAnsi" w:hAnsiTheme="majorHAnsi" w:cstheme="majorHAnsi"/>
          <w:sz w:val="20"/>
          <w:szCs w:val="20"/>
        </w:rPr>
        <w:t>Il ne pourra toutefois pas dépasser le plafond hebdomad</w:t>
      </w:r>
      <w:r w:rsidR="002E0CB2" w:rsidRPr="00575773">
        <w:rPr>
          <w:rFonts w:asciiTheme="majorHAnsi" w:hAnsiTheme="majorHAnsi" w:cstheme="majorHAnsi"/>
          <w:sz w:val="20"/>
          <w:szCs w:val="20"/>
        </w:rPr>
        <w:t>aire</w:t>
      </w:r>
      <w:r w:rsidRPr="00575773">
        <w:rPr>
          <w:rFonts w:asciiTheme="majorHAnsi" w:hAnsiTheme="majorHAnsi" w:cstheme="majorHAnsi"/>
          <w:sz w:val="20"/>
          <w:szCs w:val="20"/>
        </w:rPr>
        <w:t xml:space="preserve"> de 1 400 €</w:t>
      </w:r>
      <w:r w:rsidR="00077030">
        <w:rPr>
          <w:rFonts w:asciiTheme="majorHAnsi" w:hAnsiTheme="majorHAnsi" w:cstheme="majorHAnsi"/>
          <w:sz w:val="20"/>
          <w:szCs w:val="20"/>
        </w:rPr>
        <w:t>.</w:t>
      </w:r>
    </w:p>
    <w:p w14:paraId="27FB9AB9" w14:textId="2B27740E" w:rsidR="008A3260" w:rsidRPr="00575773" w:rsidRDefault="005A054D" w:rsidP="00C85487">
      <w:pPr>
        <w:pBdr>
          <w:bottom w:val="single" w:sz="4" w:space="1" w:color="auto"/>
        </w:pBdr>
        <w:rPr>
          <w:rFonts w:asciiTheme="majorHAnsi" w:hAnsiTheme="majorHAnsi" w:cstheme="majorHAnsi"/>
          <w:sz w:val="20"/>
          <w:szCs w:val="20"/>
        </w:rPr>
      </w:pPr>
      <w:r w:rsidRPr="00575773">
        <w:rPr>
          <w:rFonts w:asciiTheme="majorHAnsi" w:hAnsiTheme="majorHAnsi" w:cstheme="majorHAnsi"/>
          <w:sz w:val="20"/>
          <w:szCs w:val="20"/>
        </w:rPr>
        <w:t>L’enveloppe financière globale proposée à chaque CPTS sur l’ensemble des 24 semaines de l’expérimentation ne pourra pas être supérieure à 33 600 €.</w:t>
      </w:r>
    </w:p>
    <w:p w14:paraId="31A12A4F" w14:textId="7FB2B828" w:rsidR="00522295" w:rsidRDefault="00522295" w:rsidP="00C85487">
      <w:pPr>
        <w:pBdr>
          <w:bottom w:val="single" w:sz="4" w:space="1" w:color="auto"/>
        </w:pBdr>
        <w:rPr>
          <w:rFonts w:asciiTheme="majorHAnsi" w:hAnsiTheme="majorHAnsi" w:cstheme="majorHAnsi"/>
          <w:sz w:val="20"/>
          <w:szCs w:val="20"/>
        </w:rPr>
      </w:pPr>
    </w:p>
    <w:p w14:paraId="064FE247" w14:textId="77777777" w:rsidR="00575773" w:rsidRPr="00575773" w:rsidRDefault="00575773" w:rsidP="00C85487">
      <w:pPr>
        <w:pBdr>
          <w:bottom w:val="single" w:sz="4" w:space="1" w:color="auto"/>
        </w:pBdr>
        <w:rPr>
          <w:rFonts w:asciiTheme="majorHAnsi" w:hAnsiTheme="majorHAnsi" w:cstheme="majorHAnsi"/>
          <w:vanish/>
          <w:sz w:val="20"/>
          <w:szCs w:val="20"/>
          <w:specVanish/>
        </w:rPr>
      </w:pPr>
    </w:p>
    <w:p w14:paraId="5CF8FF33" w14:textId="264C27DD" w:rsidR="00AD7F2C" w:rsidRPr="00575773" w:rsidRDefault="00AD7F2C" w:rsidP="00C85487">
      <w:pPr>
        <w:pBdr>
          <w:bottom w:val="single" w:sz="4" w:space="1" w:color="auto"/>
        </w:pBdr>
        <w:rPr>
          <w:rFonts w:asciiTheme="majorHAnsi" w:hAnsiTheme="majorHAnsi" w:cstheme="majorHAnsi"/>
          <w:vanish/>
          <w:sz w:val="20"/>
          <w:szCs w:val="20"/>
          <w:specVanish/>
        </w:rPr>
      </w:pPr>
    </w:p>
    <w:p w14:paraId="12944576" w14:textId="52A22346" w:rsidR="00C9338B" w:rsidRPr="00575773" w:rsidRDefault="00AD7F2C" w:rsidP="00C85487">
      <w:pPr>
        <w:pBdr>
          <w:bottom w:val="single" w:sz="4" w:space="1" w:color="auto"/>
        </w:pBdr>
        <w:rPr>
          <w:rFonts w:asciiTheme="majorHAnsi" w:hAnsiTheme="majorHAnsi" w:cstheme="majorHAnsi"/>
          <w:b/>
          <w:bCs/>
          <w:sz w:val="20"/>
          <w:szCs w:val="20"/>
        </w:rPr>
      </w:pPr>
      <w:r w:rsidRPr="00575773">
        <w:rPr>
          <w:rFonts w:asciiTheme="majorHAnsi" w:hAnsiTheme="majorHAnsi" w:cstheme="majorHAnsi"/>
          <w:b/>
          <w:bCs/>
          <w:sz w:val="20"/>
          <w:szCs w:val="20"/>
        </w:rPr>
        <w:t>ANNEXE 1 – FORMULAIRE DE CANDIDATURE</w:t>
      </w:r>
    </w:p>
    <w:p w14:paraId="5214F624" w14:textId="0EFBA9ED" w:rsidR="00AD7F2C" w:rsidRPr="00575773" w:rsidRDefault="00AD7F2C" w:rsidP="00AD7F2C">
      <w:pPr>
        <w:rPr>
          <w:rFonts w:asciiTheme="majorHAnsi" w:hAnsiTheme="majorHAnsi" w:cstheme="majorHAnsi"/>
        </w:rPr>
      </w:pPr>
      <w:r w:rsidRPr="00575773">
        <w:rPr>
          <w:rFonts w:asciiTheme="majorHAnsi" w:hAnsiTheme="majorHAnsi" w:cstheme="majorHAnsi"/>
        </w:rPr>
        <w:t xml:space="preserve">      </w:t>
      </w:r>
      <w:r w:rsidR="00452F43" w:rsidRPr="00575773">
        <w:rPr>
          <w:rFonts w:asciiTheme="majorHAnsi" w:hAnsiTheme="majorHAnsi" w:cstheme="majorHAnsi"/>
        </w:rPr>
        <w:t xml:space="preserve">                              </w:t>
      </w:r>
      <w:r w:rsidRPr="00575773">
        <w:rPr>
          <w:rFonts w:asciiTheme="majorHAnsi" w:hAnsiTheme="majorHAnsi" w:cstheme="majorHAnsi"/>
        </w:rPr>
        <w:t xml:space="preserve">                                     </w:t>
      </w:r>
    </w:p>
    <w:p w14:paraId="0933A35D" w14:textId="77777777" w:rsidR="00AD7F2C" w:rsidRPr="00575773" w:rsidRDefault="00AD7F2C" w:rsidP="00AD7F2C">
      <w:pPr>
        <w:pBdr>
          <w:top w:val="single" w:sz="4" w:space="1" w:color="auto"/>
          <w:left w:val="single" w:sz="4" w:space="4" w:color="auto"/>
          <w:bottom w:val="single" w:sz="4" w:space="1" w:color="auto"/>
          <w:right w:val="single" w:sz="4" w:space="4" w:color="auto"/>
        </w:pBdr>
        <w:shd w:val="clear" w:color="auto" w:fill="D9D9D9"/>
        <w:jc w:val="center"/>
        <w:rPr>
          <w:rFonts w:asciiTheme="majorHAnsi" w:hAnsiTheme="majorHAnsi" w:cstheme="majorHAnsi"/>
          <w:b/>
          <w:bCs/>
        </w:rPr>
      </w:pPr>
      <w:r w:rsidRPr="00575773">
        <w:rPr>
          <w:rFonts w:asciiTheme="majorHAnsi" w:hAnsiTheme="majorHAnsi" w:cstheme="majorHAnsi"/>
          <w:b/>
          <w:bCs/>
        </w:rPr>
        <w:t>Dispositif expérimental</w:t>
      </w:r>
    </w:p>
    <w:p w14:paraId="1D0EE9EC" w14:textId="7CDE9A73" w:rsidR="00AD7F2C" w:rsidRPr="00575773" w:rsidRDefault="005A6A55" w:rsidP="00AD7F2C">
      <w:pPr>
        <w:pBdr>
          <w:top w:val="single" w:sz="4" w:space="1" w:color="auto"/>
          <w:left w:val="single" w:sz="4" w:space="4" w:color="auto"/>
          <w:bottom w:val="single" w:sz="4" w:space="1" w:color="auto"/>
          <w:right w:val="single" w:sz="4" w:space="4" w:color="auto"/>
        </w:pBdr>
        <w:shd w:val="clear" w:color="auto" w:fill="D9D9D9"/>
        <w:jc w:val="center"/>
        <w:rPr>
          <w:rFonts w:asciiTheme="majorHAnsi" w:hAnsiTheme="majorHAnsi" w:cstheme="majorHAnsi"/>
          <w:b/>
          <w:bCs/>
        </w:rPr>
      </w:pPr>
      <w:r w:rsidRPr="00575773">
        <w:rPr>
          <w:rFonts w:asciiTheme="majorHAnsi" w:hAnsiTheme="majorHAnsi" w:cstheme="majorHAnsi"/>
          <w:b/>
          <w:bCs/>
        </w:rPr>
        <w:t>Parcours CPTS - Symptômes prolongés de la Covid</w:t>
      </w:r>
    </w:p>
    <w:p w14:paraId="6030D2FB" w14:textId="77777777" w:rsidR="00AD7F2C" w:rsidRPr="00575773" w:rsidRDefault="00AD7F2C" w:rsidP="00AD7F2C">
      <w:pPr>
        <w:pBdr>
          <w:top w:val="single" w:sz="4" w:space="1" w:color="auto"/>
          <w:left w:val="single" w:sz="4" w:space="4" w:color="auto"/>
          <w:bottom w:val="single" w:sz="4" w:space="1" w:color="auto"/>
          <w:right w:val="single" w:sz="4" w:space="4" w:color="auto"/>
        </w:pBdr>
        <w:shd w:val="clear" w:color="auto" w:fill="D9D9D9"/>
        <w:jc w:val="center"/>
        <w:rPr>
          <w:rFonts w:asciiTheme="majorHAnsi" w:hAnsiTheme="majorHAnsi" w:cstheme="majorHAnsi"/>
          <w:b/>
          <w:bCs/>
        </w:rPr>
      </w:pPr>
      <w:r w:rsidRPr="00575773">
        <w:rPr>
          <w:rFonts w:asciiTheme="majorHAnsi" w:hAnsiTheme="majorHAnsi" w:cstheme="majorHAnsi"/>
          <w:b/>
          <w:bCs/>
        </w:rPr>
        <w:t>Formulaire de candidature</w:t>
      </w:r>
    </w:p>
    <w:p w14:paraId="4C1AD5A1" w14:textId="3BC333BC" w:rsidR="00AD7F2C" w:rsidRDefault="00AD7F2C" w:rsidP="00AD7F2C">
      <w:pPr>
        <w:rPr>
          <w:rFonts w:asciiTheme="majorHAnsi" w:hAnsiTheme="majorHAnsi" w:cstheme="majorHAnsi"/>
        </w:rPr>
      </w:pPr>
    </w:p>
    <w:p w14:paraId="3C82514A" w14:textId="77777777" w:rsidR="00AD7F2C" w:rsidRPr="00575773" w:rsidRDefault="00AD7F2C" w:rsidP="00AD7F2C">
      <w:pPr>
        <w:rPr>
          <w:rFonts w:asciiTheme="majorHAnsi" w:hAnsiTheme="majorHAnsi" w:cstheme="majorHAnsi"/>
          <w:b/>
        </w:rPr>
      </w:pPr>
      <w:r w:rsidRPr="00575773">
        <w:rPr>
          <w:rFonts w:asciiTheme="majorHAnsi" w:hAnsiTheme="majorHAnsi" w:cstheme="majorHAnsi"/>
          <w:b/>
        </w:rPr>
        <w:t>Identification </w:t>
      </w:r>
    </w:p>
    <w:p w14:paraId="6E754884" w14:textId="218FE558" w:rsidR="00AD7F2C" w:rsidRPr="00575773" w:rsidRDefault="00AD7F2C" w:rsidP="00575773">
      <w:pPr>
        <w:tabs>
          <w:tab w:val="left" w:leader="dot" w:pos="9072"/>
        </w:tabs>
        <w:rPr>
          <w:rFonts w:asciiTheme="majorHAnsi" w:hAnsiTheme="majorHAnsi" w:cstheme="majorHAnsi"/>
        </w:rPr>
      </w:pPr>
      <w:r w:rsidRPr="00575773">
        <w:rPr>
          <w:rFonts w:asciiTheme="majorHAnsi" w:hAnsiTheme="majorHAnsi" w:cstheme="majorHAnsi"/>
        </w:rPr>
        <w:t xml:space="preserve">Nom de la CPTS déposant le dossier : </w:t>
      </w:r>
      <w:r w:rsidR="00575773">
        <w:rPr>
          <w:rFonts w:asciiTheme="majorHAnsi" w:hAnsiTheme="majorHAnsi" w:cstheme="majorHAnsi"/>
        </w:rPr>
        <w:tab/>
      </w:r>
    </w:p>
    <w:p w14:paraId="585CA925" w14:textId="48EC0530" w:rsidR="00AD7F2C" w:rsidRPr="00575773" w:rsidRDefault="00AD7F2C" w:rsidP="00575773">
      <w:pPr>
        <w:tabs>
          <w:tab w:val="left" w:leader="dot" w:pos="9072"/>
        </w:tabs>
        <w:rPr>
          <w:rFonts w:asciiTheme="majorHAnsi" w:hAnsiTheme="majorHAnsi" w:cstheme="majorHAnsi"/>
        </w:rPr>
      </w:pPr>
      <w:r w:rsidRPr="00575773">
        <w:rPr>
          <w:rFonts w:asciiTheme="majorHAnsi" w:hAnsiTheme="majorHAnsi" w:cstheme="majorHAnsi"/>
        </w:rPr>
        <w:t>Contact :</w:t>
      </w:r>
      <w:r w:rsidR="00575773">
        <w:rPr>
          <w:rFonts w:asciiTheme="majorHAnsi" w:hAnsiTheme="majorHAnsi" w:cstheme="majorHAnsi"/>
        </w:rPr>
        <w:tab/>
      </w:r>
    </w:p>
    <w:p w14:paraId="75D1CEB3" w14:textId="1AE7C7E3" w:rsidR="00AD7F2C" w:rsidRPr="00575773" w:rsidRDefault="00AD7F2C" w:rsidP="00575773">
      <w:pPr>
        <w:tabs>
          <w:tab w:val="left" w:leader="dot" w:pos="9072"/>
        </w:tabs>
        <w:rPr>
          <w:rFonts w:asciiTheme="majorHAnsi" w:hAnsiTheme="majorHAnsi" w:cstheme="majorHAnsi"/>
        </w:rPr>
      </w:pPr>
      <w:r w:rsidRPr="00575773">
        <w:rPr>
          <w:rFonts w:asciiTheme="majorHAnsi" w:hAnsiTheme="majorHAnsi" w:cstheme="majorHAnsi"/>
        </w:rPr>
        <w:t>Nom </w:t>
      </w:r>
      <w:r w:rsidR="005A054D" w:rsidRPr="00575773">
        <w:rPr>
          <w:rFonts w:asciiTheme="majorHAnsi" w:hAnsiTheme="majorHAnsi" w:cstheme="majorHAnsi"/>
        </w:rPr>
        <w:t xml:space="preserve">et Prénom </w:t>
      </w:r>
      <w:r w:rsidRPr="00575773">
        <w:rPr>
          <w:rFonts w:asciiTheme="majorHAnsi" w:hAnsiTheme="majorHAnsi" w:cstheme="majorHAnsi"/>
        </w:rPr>
        <w:t>:</w:t>
      </w:r>
      <w:r w:rsidR="00575773">
        <w:rPr>
          <w:rFonts w:asciiTheme="majorHAnsi" w:hAnsiTheme="majorHAnsi" w:cstheme="majorHAnsi"/>
        </w:rPr>
        <w:tab/>
      </w:r>
    </w:p>
    <w:p w14:paraId="34338903" w14:textId="571C2136" w:rsidR="005A054D" w:rsidRPr="00575773" w:rsidRDefault="00AD7F2C" w:rsidP="00575773">
      <w:pPr>
        <w:tabs>
          <w:tab w:val="left" w:leader="dot" w:pos="9072"/>
        </w:tabs>
        <w:rPr>
          <w:rFonts w:asciiTheme="majorHAnsi" w:hAnsiTheme="majorHAnsi" w:cstheme="majorHAnsi"/>
        </w:rPr>
      </w:pPr>
      <w:r w:rsidRPr="00575773">
        <w:rPr>
          <w:rFonts w:asciiTheme="majorHAnsi" w:hAnsiTheme="majorHAnsi" w:cstheme="majorHAnsi"/>
        </w:rPr>
        <w:t>Téléphone :</w:t>
      </w:r>
      <w:r w:rsidRPr="00575773">
        <w:rPr>
          <w:rFonts w:asciiTheme="majorHAnsi" w:hAnsiTheme="majorHAnsi" w:cstheme="majorHAnsi"/>
        </w:rPr>
        <w:tab/>
      </w:r>
    </w:p>
    <w:p w14:paraId="0CF39634" w14:textId="2E6440F1" w:rsidR="00AD7F2C" w:rsidRPr="00575773" w:rsidRDefault="00AD7F2C" w:rsidP="00575773">
      <w:pPr>
        <w:tabs>
          <w:tab w:val="left" w:leader="dot" w:pos="9072"/>
        </w:tabs>
        <w:rPr>
          <w:rFonts w:asciiTheme="majorHAnsi" w:hAnsiTheme="majorHAnsi" w:cstheme="majorHAnsi"/>
        </w:rPr>
      </w:pPr>
      <w:r w:rsidRPr="00575773">
        <w:rPr>
          <w:rFonts w:asciiTheme="majorHAnsi" w:hAnsiTheme="majorHAnsi" w:cstheme="majorHAnsi"/>
        </w:rPr>
        <w:t>Adresse électronique :</w:t>
      </w:r>
      <w:r w:rsidR="00575773">
        <w:rPr>
          <w:rFonts w:asciiTheme="majorHAnsi" w:hAnsiTheme="majorHAnsi" w:cstheme="majorHAnsi"/>
        </w:rPr>
        <w:tab/>
      </w:r>
    </w:p>
    <w:p w14:paraId="77D5EF07" w14:textId="3BC90512" w:rsidR="00AD7F2C" w:rsidRPr="00575773" w:rsidRDefault="00AD7F2C" w:rsidP="00575773">
      <w:pPr>
        <w:spacing w:after="0" w:line="240" w:lineRule="auto"/>
        <w:rPr>
          <w:rFonts w:asciiTheme="majorHAnsi" w:hAnsiTheme="majorHAnsi" w:cstheme="majorHAnsi"/>
          <w:b/>
          <w:color w:val="FF0000"/>
        </w:rPr>
      </w:pPr>
    </w:p>
    <w:p w14:paraId="5217EF08" w14:textId="0848A899" w:rsidR="00E549E6" w:rsidRDefault="00AD7F2C" w:rsidP="00575773">
      <w:pPr>
        <w:tabs>
          <w:tab w:val="left" w:leader="dot" w:pos="9072"/>
        </w:tabs>
        <w:spacing w:after="0" w:line="240" w:lineRule="auto"/>
        <w:rPr>
          <w:rFonts w:asciiTheme="majorHAnsi" w:hAnsiTheme="majorHAnsi" w:cstheme="majorHAnsi"/>
          <w:bCs/>
          <w:i/>
          <w:iCs/>
          <w:color w:val="595959" w:themeColor="text1" w:themeTint="A6"/>
          <w:sz w:val="20"/>
          <w:szCs w:val="20"/>
        </w:rPr>
      </w:pPr>
      <w:r w:rsidRPr="00575773">
        <w:rPr>
          <w:rFonts w:asciiTheme="majorHAnsi" w:hAnsiTheme="majorHAnsi" w:cstheme="majorHAnsi"/>
          <w:b/>
        </w:rPr>
        <w:t>Description succincte de la maturité de la CPTS</w:t>
      </w:r>
      <w:r w:rsidR="00575773">
        <w:rPr>
          <w:rFonts w:asciiTheme="majorHAnsi" w:hAnsiTheme="majorHAnsi" w:cstheme="majorHAnsi"/>
          <w:bCs/>
          <w:i/>
          <w:iCs/>
          <w:color w:val="595959" w:themeColor="text1" w:themeTint="A6"/>
          <w:sz w:val="20"/>
          <w:szCs w:val="20"/>
        </w:rPr>
        <w:t xml:space="preserve"> - </w:t>
      </w:r>
      <w:r w:rsidR="00E549E6" w:rsidRPr="00575773">
        <w:rPr>
          <w:rFonts w:asciiTheme="majorHAnsi" w:hAnsiTheme="majorHAnsi" w:cstheme="majorHAnsi"/>
          <w:bCs/>
          <w:i/>
          <w:iCs/>
          <w:color w:val="595959" w:themeColor="text1" w:themeTint="A6"/>
          <w:sz w:val="20"/>
          <w:szCs w:val="20"/>
        </w:rPr>
        <w:t>Ex : Projet de santé validé, ACI signé…</w:t>
      </w:r>
      <w:r w:rsidR="00575773">
        <w:rPr>
          <w:rFonts w:asciiTheme="majorHAnsi" w:hAnsiTheme="majorHAnsi" w:cstheme="majorHAnsi"/>
          <w:bCs/>
          <w:i/>
          <w:iCs/>
          <w:color w:val="595959" w:themeColor="text1" w:themeTint="A6"/>
          <w:sz w:val="20"/>
          <w:szCs w:val="20"/>
        </w:rPr>
        <w:t xml:space="preserve"> : </w:t>
      </w:r>
    </w:p>
    <w:p w14:paraId="6678A29D" w14:textId="262BE4DD" w:rsidR="00575773" w:rsidRDefault="00575773" w:rsidP="00575773">
      <w:pPr>
        <w:tabs>
          <w:tab w:val="left" w:leader="dot" w:pos="9072"/>
        </w:tabs>
        <w:spacing w:after="0" w:line="240" w:lineRule="auto"/>
        <w:rPr>
          <w:rFonts w:asciiTheme="majorHAnsi" w:hAnsiTheme="majorHAnsi" w:cstheme="majorHAnsi"/>
          <w:bCs/>
          <w:i/>
          <w:iCs/>
          <w:color w:val="595959" w:themeColor="text1" w:themeTint="A6"/>
          <w:sz w:val="20"/>
          <w:szCs w:val="20"/>
        </w:rPr>
      </w:pPr>
      <w:r>
        <w:rPr>
          <w:rFonts w:asciiTheme="majorHAnsi" w:hAnsiTheme="majorHAnsi" w:cstheme="majorHAnsi"/>
          <w:bCs/>
          <w:i/>
          <w:iCs/>
          <w:color w:val="595959" w:themeColor="text1" w:themeTint="A6"/>
          <w:sz w:val="20"/>
          <w:szCs w:val="20"/>
        </w:rPr>
        <w:tab/>
      </w:r>
      <w:r>
        <w:rPr>
          <w:rFonts w:asciiTheme="majorHAnsi" w:hAnsiTheme="majorHAnsi" w:cstheme="majorHAnsi"/>
          <w:bCs/>
          <w:i/>
          <w:iCs/>
          <w:color w:val="595959" w:themeColor="text1" w:themeTint="A6"/>
          <w:sz w:val="20"/>
          <w:szCs w:val="20"/>
        </w:rPr>
        <w:tab/>
      </w:r>
      <w:r>
        <w:rPr>
          <w:rFonts w:asciiTheme="majorHAnsi" w:hAnsiTheme="majorHAnsi" w:cstheme="majorHAnsi"/>
          <w:bCs/>
          <w:i/>
          <w:iCs/>
          <w:color w:val="595959" w:themeColor="text1" w:themeTint="A6"/>
          <w:sz w:val="20"/>
          <w:szCs w:val="20"/>
        </w:rPr>
        <w:tab/>
      </w:r>
    </w:p>
    <w:p w14:paraId="7CF7AE86" w14:textId="2B520F43" w:rsidR="00575773" w:rsidRDefault="00575773" w:rsidP="00575773">
      <w:pPr>
        <w:tabs>
          <w:tab w:val="left" w:leader="dot" w:pos="9072"/>
        </w:tabs>
        <w:spacing w:after="0" w:line="240" w:lineRule="auto"/>
        <w:rPr>
          <w:rFonts w:asciiTheme="majorHAnsi" w:hAnsiTheme="majorHAnsi" w:cstheme="majorHAnsi"/>
          <w:bCs/>
          <w:i/>
          <w:iCs/>
          <w:color w:val="595959" w:themeColor="text1" w:themeTint="A6"/>
          <w:sz w:val="20"/>
          <w:szCs w:val="20"/>
        </w:rPr>
      </w:pPr>
      <w:r>
        <w:rPr>
          <w:rFonts w:asciiTheme="majorHAnsi" w:hAnsiTheme="majorHAnsi" w:cstheme="majorHAnsi"/>
          <w:bCs/>
          <w:i/>
          <w:iCs/>
          <w:color w:val="595959" w:themeColor="text1" w:themeTint="A6"/>
          <w:sz w:val="20"/>
          <w:szCs w:val="20"/>
        </w:rPr>
        <w:tab/>
      </w:r>
    </w:p>
    <w:p w14:paraId="06205802" w14:textId="21DCEFF6" w:rsidR="00575773" w:rsidRPr="00575773" w:rsidRDefault="00575773" w:rsidP="00575773">
      <w:pPr>
        <w:tabs>
          <w:tab w:val="left" w:leader="dot" w:pos="9072"/>
        </w:tabs>
        <w:spacing w:after="0" w:line="240" w:lineRule="auto"/>
        <w:rPr>
          <w:rFonts w:asciiTheme="majorHAnsi" w:hAnsiTheme="majorHAnsi" w:cstheme="majorHAnsi"/>
          <w:bCs/>
          <w:i/>
          <w:iCs/>
          <w:color w:val="595959" w:themeColor="text1" w:themeTint="A6"/>
          <w:sz w:val="20"/>
          <w:szCs w:val="20"/>
        </w:rPr>
      </w:pPr>
      <w:r>
        <w:rPr>
          <w:rFonts w:asciiTheme="majorHAnsi" w:hAnsiTheme="majorHAnsi" w:cstheme="majorHAnsi"/>
          <w:bCs/>
          <w:i/>
          <w:iCs/>
          <w:color w:val="595959" w:themeColor="text1" w:themeTint="A6"/>
          <w:sz w:val="20"/>
          <w:szCs w:val="20"/>
        </w:rPr>
        <w:tab/>
      </w:r>
    </w:p>
    <w:p w14:paraId="176BD980" w14:textId="22B24D75" w:rsidR="00907168" w:rsidRPr="00575773" w:rsidRDefault="00907168" w:rsidP="00575773">
      <w:pPr>
        <w:tabs>
          <w:tab w:val="left" w:leader="dot" w:pos="9072"/>
        </w:tabs>
        <w:spacing w:after="0" w:line="240" w:lineRule="auto"/>
        <w:rPr>
          <w:rFonts w:asciiTheme="majorHAnsi" w:hAnsiTheme="majorHAnsi" w:cstheme="majorHAnsi"/>
          <w:b/>
        </w:rPr>
      </w:pPr>
    </w:p>
    <w:p w14:paraId="225823A2" w14:textId="2C330336" w:rsidR="008A3260" w:rsidRDefault="008A3260" w:rsidP="00575773">
      <w:pPr>
        <w:tabs>
          <w:tab w:val="left" w:leader="dot" w:pos="9072"/>
        </w:tabs>
        <w:spacing w:after="0" w:line="240" w:lineRule="auto"/>
        <w:rPr>
          <w:rFonts w:asciiTheme="majorHAnsi" w:hAnsiTheme="majorHAnsi" w:cstheme="majorHAnsi"/>
          <w:b/>
        </w:rPr>
      </w:pPr>
      <w:r w:rsidRPr="00575773">
        <w:rPr>
          <w:rFonts w:asciiTheme="majorHAnsi" w:hAnsiTheme="majorHAnsi" w:cstheme="majorHAnsi"/>
          <w:b/>
        </w:rPr>
        <w:t>Une organisation/des initiatives existe(nt)-t-elle(s) déjà su</w:t>
      </w:r>
      <w:r w:rsidR="005A6A55" w:rsidRPr="00575773">
        <w:rPr>
          <w:rFonts w:asciiTheme="majorHAnsi" w:hAnsiTheme="majorHAnsi" w:cstheme="majorHAnsi"/>
          <w:b/>
        </w:rPr>
        <w:t xml:space="preserve">r votre territoire concernant la prise en charge des symptômes prolongés de la </w:t>
      </w:r>
      <w:r w:rsidR="002E0CB2" w:rsidRPr="00575773">
        <w:rPr>
          <w:rFonts w:asciiTheme="majorHAnsi" w:hAnsiTheme="majorHAnsi" w:cstheme="majorHAnsi"/>
          <w:b/>
        </w:rPr>
        <w:t>C</w:t>
      </w:r>
      <w:r w:rsidR="005A6A55" w:rsidRPr="00575773">
        <w:rPr>
          <w:rFonts w:asciiTheme="majorHAnsi" w:hAnsiTheme="majorHAnsi" w:cstheme="majorHAnsi"/>
          <w:b/>
        </w:rPr>
        <w:t>ovid</w:t>
      </w:r>
      <w:r w:rsidR="002E0CB2" w:rsidRPr="00575773">
        <w:rPr>
          <w:rFonts w:asciiTheme="majorHAnsi" w:hAnsiTheme="majorHAnsi" w:cstheme="majorHAnsi"/>
          <w:b/>
        </w:rPr>
        <w:t> ?</w:t>
      </w:r>
    </w:p>
    <w:p w14:paraId="3C0F01F0" w14:textId="353D9540" w:rsidR="00575773" w:rsidRPr="00575773" w:rsidRDefault="00575773" w:rsidP="00575773">
      <w:pPr>
        <w:tabs>
          <w:tab w:val="left" w:leader="dot" w:pos="9072"/>
        </w:tabs>
        <w:spacing w:after="0" w:line="240" w:lineRule="auto"/>
        <w:rPr>
          <w:rFonts w:asciiTheme="majorHAnsi" w:hAnsiTheme="majorHAnsi" w:cstheme="majorHAnsi"/>
          <w:bCs/>
          <w:i/>
          <w:iCs/>
          <w:color w:val="595959" w:themeColor="text1" w:themeTint="A6"/>
          <w:sz w:val="20"/>
          <w:szCs w:val="20"/>
        </w:rPr>
      </w:pPr>
      <w:r w:rsidRPr="00575773">
        <w:rPr>
          <w:rFonts w:asciiTheme="majorHAnsi" w:hAnsiTheme="majorHAnsi" w:cstheme="majorHAnsi"/>
          <w:bCs/>
          <w:i/>
          <w:iCs/>
          <w:color w:val="595959" w:themeColor="text1" w:themeTint="A6"/>
          <w:sz w:val="20"/>
          <w:szCs w:val="20"/>
        </w:rPr>
        <w:tab/>
      </w:r>
    </w:p>
    <w:p w14:paraId="16938C3F" w14:textId="4ACE08A9" w:rsidR="00575773" w:rsidRDefault="00575773" w:rsidP="00575773">
      <w:pPr>
        <w:tabs>
          <w:tab w:val="left" w:leader="dot" w:pos="9072"/>
        </w:tabs>
        <w:spacing w:after="0" w:line="240" w:lineRule="auto"/>
        <w:rPr>
          <w:rFonts w:asciiTheme="majorHAnsi" w:hAnsiTheme="majorHAnsi" w:cstheme="majorHAnsi"/>
          <w:bCs/>
          <w:i/>
          <w:iCs/>
          <w:color w:val="595959" w:themeColor="text1" w:themeTint="A6"/>
          <w:sz w:val="20"/>
          <w:szCs w:val="20"/>
        </w:rPr>
      </w:pPr>
      <w:r w:rsidRPr="00575773">
        <w:rPr>
          <w:rFonts w:asciiTheme="majorHAnsi" w:hAnsiTheme="majorHAnsi" w:cstheme="majorHAnsi"/>
          <w:bCs/>
          <w:i/>
          <w:iCs/>
          <w:color w:val="595959" w:themeColor="text1" w:themeTint="A6"/>
          <w:sz w:val="20"/>
          <w:szCs w:val="20"/>
        </w:rPr>
        <w:tab/>
      </w:r>
    </w:p>
    <w:p w14:paraId="5D2F1053" w14:textId="0F37FD36" w:rsidR="00575773" w:rsidRDefault="00575773" w:rsidP="00575773">
      <w:pPr>
        <w:tabs>
          <w:tab w:val="left" w:leader="dot" w:pos="9072"/>
        </w:tabs>
        <w:spacing w:after="0" w:line="240" w:lineRule="auto"/>
        <w:rPr>
          <w:rFonts w:asciiTheme="majorHAnsi" w:hAnsiTheme="majorHAnsi" w:cstheme="majorHAnsi"/>
          <w:bCs/>
          <w:i/>
          <w:iCs/>
          <w:color w:val="595959" w:themeColor="text1" w:themeTint="A6"/>
          <w:sz w:val="20"/>
          <w:szCs w:val="20"/>
        </w:rPr>
      </w:pPr>
      <w:r>
        <w:rPr>
          <w:rFonts w:asciiTheme="majorHAnsi" w:hAnsiTheme="majorHAnsi" w:cstheme="majorHAnsi"/>
          <w:bCs/>
          <w:i/>
          <w:iCs/>
          <w:color w:val="595959" w:themeColor="text1" w:themeTint="A6"/>
          <w:sz w:val="20"/>
          <w:szCs w:val="20"/>
        </w:rPr>
        <w:tab/>
      </w:r>
    </w:p>
    <w:p w14:paraId="71F9CB9E" w14:textId="33EE82CA" w:rsidR="00575773" w:rsidRDefault="00575773" w:rsidP="00575773">
      <w:pPr>
        <w:tabs>
          <w:tab w:val="left" w:leader="dot" w:pos="9072"/>
        </w:tabs>
        <w:spacing w:after="0" w:line="240" w:lineRule="auto"/>
        <w:rPr>
          <w:rFonts w:asciiTheme="majorHAnsi" w:hAnsiTheme="majorHAnsi" w:cstheme="majorHAnsi"/>
          <w:bCs/>
          <w:i/>
          <w:iCs/>
          <w:color w:val="595959" w:themeColor="text1" w:themeTint="A6"/>
          <w:sz w:val="20"/>
          <w:szCs w:val="20"/>
        </w:rPr>
      </w:pPr>
      <w:r>
        <w:rPr>
          <w:rFonts w:asciiTheme="majorHAnsi" w:hAnsiTheme="majorHAnsi" w:cstheme="majorHAnsi"/>
          <w:bCs/>
          <w:i/>
          <w:iCs/>
          <w:color w:val="595959" w:themeColor="text1" w:themeTint="A6"/>
          <w:sz w:val="20"/>
          <w:szCs w:val="20"/>
        </w:rPr>
        <w:tab/>
      </w:r>
    </w:p>
    <w:p w14:paraId="601C51BA" w14:textId="39783E50" w:rsidR="00575773" w:rsidRPr="00575773" w:rsidRDefault="00575773" w:rsidP="00575773">
      <w:pPr>
        <w:tabs>
          <w:tab w:val="left" w:leader="dot" w:pos="9072"/>
        </w:tabs>
        <w:spacing w:after="0" w:line="240" w:lineRule="auto"/>
        <w:rPr>
          <w:rFonts w:asciiTheme="majorHAnsi" w:hAnsiTheme="majorHAnsi" w:cstheme="majorHAnsi"/>
          <w:bCs/>
          <w:i/>
          <w:iCs/>
          <w:color w:val="595959" w:themeColor="text1" w:themeTint="A6"/>
          <w:sz w:val="20"/>
          <w:szCs w:val="20"/>
        </w:rPr>
      </w:pPr>
      <w:r>
        <w:rPr>
          <w:rFonts w:asciiTheme="majorHAnsi" w:hAnsiTheme="majorHAnsi" w:cstheme="majorHAnsi"/>
          <w:bCs/>
          <w:i/>
          <w:iCs/>
          <w:color w:val="595959" w:themeColor="text1" w:themeTint="A6"/>
          <w:sz w:val="20"/>
          <w:szCs w:val="20"/>
        </w:rPr>
        <w:tab/>
      </w:r>
    </w:p>
    <w:p w14:paraId="1E046EC8" w14:textId="77777777" w:rsidR="008A3260" w:rsidRPr="00575773" w:rsidRDefault="008A3260" w:rsidP="00575773">
      <w:pPr>
        <w:tabs>
          <w:tab w:val="left" w:leader="dot" w:pos="9072"/>
        </w:tabs>
        <w:rPr>
          <w:rFonts w:asciiTheme="majorHAnsi" w:hAnsiTheme="majorHAnsi" w:cstheme="majorHAnsi"/>
          <w:b/>
        </w:rPr>
      </w:pPr>
    </w:p>
    <w:p w14:paraId="78EED557" w14:textId="5774CF16" w:rsidR="00AD7F2C" w:rsidRPr="00575773" w:rsidRDefault="00AD7F2C" w:rsidP="00575773">
      <w:pPr>
        <w:tabs>
          <w:tab w:val="left" w:leader="dot" w:pos="9072"/>
        </w:tabs>
        <w:rPr>
          <w:rFonts w:asciiTheme="majorHAnsi" w:hAnsiTheme="majorHAnsi" w:cstheme="majorHAnsi"/>
          <w:b/>
          <w:i/>
          <w:iCs/>
          <w:color w:val="FF0000"/>
        </w:rPr>
      </w:pPr>
      <w:r w:rsidRPr="00575773">
        <w:rPr>
          <w:rFonts w:asciiTheme="majorHAnsi" w:hAnsiTheme="majorHAnsi" w:cstheme="majorHAnsi"/>
          <w:b/>
        </w:rPr>
        <w:t>Date de mise en œuvre de l’initiative envisagée</w:t>
      </w:r>
      <w:r w:rsidR="00E549E6" w:rsidRPr="00575773">
        <w:rPr>
          <w:rFonts w:asciiTheme="majorHAnsi" w:hAnsiTheme="majorHAnsi" w:cstheme="majorHAnsi"/>
          <w:b/>
        </w:rPr>
        <w:t xml:space="preserve"> </w:t>
      </w:r>
      <w:r w:rsidRPr="00575773">
        <w:rPr>
          <w:rFonts w:asciiTheme="majorHAnsi" w:hAnsiTheme="majorHAnsi" w:cstheme="majorHAnsi"/>
          <w:b/>
        </w:rPr>
        <w:t>:</w:t>
      </w:r>
      <w:r w:rsidR="00E549E6" w:rsidRPr="00575773">
        <w:rPr>
          <w:rFonts w:asciiTheme="majorHAnsi" w:hAnsiTheme="majorHAnsi" w:cstheme="majorHAnsi"/>
          <w:b/>
        </w:rPr>
        <w:t xml:space="preserve"> </w:t>
      </w:r>
      <w:r w:rsidR="00575773" w:rsidRPr="00575773">
        <w:rPr>
          <w:rFonts w:asciiTheme="majorHAnsi" w:hAnsiTheme="majorHAnsi" w:cstheme="majorHAnsi"/>
          <w:bCs/>
        </w:rPr>
        <w:tab/>
      </w:r>
    </w:p>
    <w:p w14:paraId="7D7B69C1" w14:textId="7FA61CF8" w:rsidR="00AD7F2C" w:rsidRPr="00575773" w:rsidRDefault="00AD7F2C" w:rsidP="00AD7F2C">
      <w:pPr>
        <w:rPr>
          <w:rFonts w:asciiTheme="majorHAnsi" w:hAnsiTheme="majorHAnsi" w:cstheme="majorHAnsi"/>
        </w:rPr>
      </w:pPr>
    </w:p>
    <w:p w14:paraId="4C0F5AD7" w14:textId="77777777" w:rsidR="00907168" w:rsidRPr="00575773" w:rsidRDefault="00907168" w:rsidP="0090716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color w:val="000000"/>
          <w:sz w:val="20"/>
          <w:szCs w:val="20"/>
        </w:rPr>
      </w:pPr>
    </w:p>
    <w:p w14:paraId="062C12F4" w14:textId="1B55F37E" w:rsidR="00945908" w:rsidRPr="00575773" w:rsidRDefault="00945908" w:rsidP="0090716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color w:val="000000"/>
          <w:sz w:val="20"/>
          <w:szCs w:val="20"/>
        </w:rPr>
      </w:pPr>
      <w:r w:rsidRPr="00575773">
        <w:rPr>
          <w:rFonts w:asciiTheme="majorHAnsi" w:hAnsiTheme="majorHAnsi" w:cstheme="majorHAnsi"/>
          <w:color w:val="000000"/>
          <w:sz w:val="20"/>
          <w:szCs w:val="20"/>
        </w:rPr>
        <w:t xml:space="preserve">L’URPS Médecins Libéraux Occitanie </w:t>
      </w:r>
      <w:r w:rsidR="005A054D" w:rsidRPr="00575773">
        <w:rPr>
          <w:rFonts w:asciiTheme="majorHAnsi" w:hAnsiTheme="majorHAnsi" w:cstheme="majorHAnsi"/>
          <w:color w:val="000000"/>
          <w:sz w:val="20"/>
          <w:szCs w:val="20"/>
        </w:rPr>
        <w:t>au titre du Guichet CPTS</w:t>
      </w:r>
      <w:r w:rsidRPr="00575773">
        <w:rPr>
          <w:rFonts w:asciiTheme="majorHAnsi" w:hAnsiTheme="majorHAnsi" w:cstheme="majorHAnsi"/>
          <w:color w:val="000000"/>
          <w:sz w:val="20"/>
          <w:szCs w:val="20"/>
        </w:rPr>
        <w:t xml:space="preserve"> sera destinataire des candidatures et accompagnera les porteurs dans l’élaboration de leur projet jusqu’à la mise en œuvre opérationnelle.</w:t>
      </w:r>
    </w:p>
    <w:p w14:paraId="1CB5F37C" w14:textId="16226072" w:rsidR="00907168" w:rsidRPr="00575773" w:rsidRDefault="00907168" w:rsidP="00575773">
      <w:pPr>
        <w:pBdr>
          <w:top w:val="single" w:sz="4" w:space="1" w:color="auto"/>
          <w:left w:val="single" w:sz="4" w:space="4" w:color="auto"/>
          <w:bottom w:val="single" w:sz="4" w:space="1" w:color="auto"/>
          <w:right w:val="single" w:sz="4" w:space="4" w:color="auto"/>
        </w:pBdr>
        <w:shd w:val="clear" w:color="auto" w:fill="F2F2F2" w:themeFill="background1" w:themeFillShade="F2"/>
        <w:rPr>
          <w:rStyle w:val="Lienhypertexte"/>
          <w:rFonts w:asciiTheme="majorHAnsi" w:hAnsiTheme="majorHAnsi" w:cstheme="majorHAnsi"/>
          <w:sz w:val="20"/>
          <w:szCs w:val="20"/>
        </w:rPr>
      </w:pPr>
      <w:r w:rsidRPr="00575773">
        <w:rPr>
          <w:rFonts w:asciiTheme="majorHAnsi" w:hAnsiTheme="majorHAnsi" w:cstheme="majorHAnsi"/>
          <w:color w:val="000000"/>
          <w:sz w:val="20"/>
          <w:szCs w:val="20"/>
        </w:rPr>
        <w:t xml:space="preserve">Formulaire de candidature à adresser à Mme Laurie FEGER à l’adresse suivante : </w:t>
      </w:r>
      <w:hyperlink r:id="rId13" w:history="1">
        <w:r w:rsidRPr="00575773">
          <w:rPr>
            <w:rStyle w:val="Lienhypertexte"/>
            <w:rFonts w:asciiTheme="majorHAnsi" w:hAnsiTheme="majorHAnsi" w:cstheme="majorHAnsi"/>
            <w:sz w:val="20"/>
            <w:szCs w:val="20"/>
          </w:rPr>
          <w:t>lfeger@urpslrmp.org</w:t>
        </w:r>
      </w:hyperlink>
    </w:p>
    <w:p w14:paraId="16EC88BE" w14:textId="77777777" w:rsidR="00FE2EAB" w:rsidRPr="00575773" w:rsidRDefault="00FE2EAB" w:rsidP="00907168">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Style w:val="Lienhypertexte"/>
          <w:rFonts w:asciiTheme="majorHAnsi" w:hAnsiTheme="majorHAnsi" w:cstheme="majorHAnsi"/>
          <w:sz w:val="20"/>
          <w:szCs w:val="20"/>
        </w:rPr>
      </w:pPr>
    </w:p>
    <w:p w14:paraId="239C034C" w14:textId="3FDAABBD" w:rsidR="00452F43" w:rsidRPr="00575773" w:rsidRDefault="00452F43" w:rsidP="00452F43">
      <w:pPr>
        <w:pBdr>
          <w:bottom w:val="single" w:sz="4" w:space="1" w:color="auto"/>
        </w:pBdr>
        <w:rPr>
          <w:rFonts w:asciiTheme="majorHAnsi" w:hAnsiTheme="majorHAnsi" w:cstheme="majorHAnsi"/>
          <w:b/>
          <w:bCs/>
          <w:sz w:val="20"/>
          <w:szCs w:val="20"/>
        </w:rPr>
      </w:pPr>
      <w:r w:rsidRPr="00575773">
        <w:rPr>
          <w:rFonts w:asciiTheme="majorHAnsi" w:hAnsiTheme="majorHAnsi" w:cstheme="majorHAnsi"/>
          <w:b/>
          <w:bCs/>
          <w:sz w:val="20"/>
          <w:szCs w:val="20"/>
        </w:rPr>
        <w:t xml:space="preserve">Important : </w:t>
      </w:r>
    </w:p>
    <w:p w14:paraId="1A9B74C6" w14:textId="3A9A51AD" w:rsidR="00AD7F2C" w:rsidRDefault="00452F43" w:rsidP="00452F43">
      <w:pPr>
        <w:pBdr>
          <w:bottom w:val="single" w:sz="4" w:space="1" w:color="auto"/>
        </w:pBdr>
        <w:rPr>
          <w:rFonts w:asciiTheme="majorHAnsi" w:hAnsiTheme="majorHAnsi" w:cstheme="majorHAnsi"/>
          <w:b/>
          <w:bCs/>
          <w:sz w:val="20"/>
          <w:szCs w:val="20"/>
        </w:rPr>
      </w:pPr>
      <w:r w:rsidRPr="00575773">
        <w:rPr>
          <w:rFonts w:asciiTheme="majorHAnsi" w:hAnsiTheme="majorHAnsi" w:cstheme="majorHAnsi"/>
          <w:b/>
          <w:bCs/>
          <w:sz w:val="20"/>
          <w:szCs w:val="20"/>
        </w:rPr>
        <w:t>Il appartiendra à chaque CPTS de proposer une organisation permettant de répondre aux missions portées par l’appel à projet, en fonction de l’originalité de son territoire et des ressources en offre de soin.</w:t>
      </w:r>
    </w:p>
    <w:p w14:paraId="4D3C1C9C" w14:textId="77777777" w:rsidR="00575773" w:rsidRPr="00575773" w:rsidRDefault="00575773" w:rsidP="00452F43">
      <w:pPr>
        <w:pBdr>
          <w:bottom w:val="single" w:sz="4" w:space="1" w:color="auto"/>
        </w:pBdr>
        <w:rPr>
          <w:rFonts w:asciiTheme="majorHAnsi" w:hAnsiTheme="majorHAnsi" w:cstheme="majorHAnsi"/>
          <w:b/>
          <w:bCs/>
          <w:sz w:val="20"/>
          <w:szCs w:val="20"/>
        </w:rPr>
      </w:pPr>
    </w:p>
    <w:sectPr w:rsidR="00575773" w:rsidRPr="00575773" w:rsidSect="00C227D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CD8C0" w14:textId="77777777" w:rsidR="00D23A0B" w:rsidRDefault="00D23A0B" w:rsidP="005C74EF">
      <w:pPr>
        <w:spacing w:after="0" w:line="240" w:lineRule="auto"/>
      </w:pPr>
      <w:r>
        <w:separator/>
      </w:r>
    </w:p>
  </w:endnote>
  <w:endnote w:type="continuationSeparator" w:id="0">
    <w:p w14:paraId="38A3D7E0" w14:textId="77777777" w:rsidR="00D23A0B" w:rsidRDefault="00D23A0B" w:rsidP="005C7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033313"/>
      <w:docPartObj>
        <w:docPartGallery w:val="Page Numbers (Bottom of Page)"/>
        <w:docPartUnique/>
      </w:docPartObj>
    </w:sdtPr>
    <w:sdtEndPr/>
    <w:sdtContent>
      <w:p w14:paraId="30470953" w14:textId="75F1D2BA" w:rsidR="007F5839" w:rsidRDefault="007F5839">
        <w:pPr>
          <w:pStyle w:val="Pieddepage"/>
          <w:jc w:val="right"/>
        </w:pPr>
        <w:r>
          <w:fldChar w:fldCharType="begin"/>
        </w:r>
        <w:r>
          <w:instrText>PAGE   \* MERGEFORMAT</w:instrText>
        </w:r>
        <w:r>
          <w:fldChar w:fldCharType="separate"/>
        </w:r>
        <w:r w:rsidR="005C0774">
          <w:rPr>
            <w:noProof/>
          </w:rPr>
          <w:t>7</w:t>
        </w:r>
        <w:r>
          <w:fldChar w:fldCharType="end"/>
        </w:r>
      </w:p>
    </w:sdtContent>
  </w:sdt>
  <w:p w14:paraId="01C0E888" w14:textId="77777777" w:rsidR="007F5839" w:rsidRDefault="007F58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D2BFA" w14:textId="77777777" w:rsidR="00D23A0B" w:rsidRDefault="00D23A0B" w:rsidP="005C74EF">
      <w:pPr>
        <w:spacing w:after="0" w:line="240" w:lineRule="auto"/>
      </w:pPr>
      <w:r>
        <w:separator/>
      </w:r>
    </w:p>
  </w:footnote>
  <w:footnote w:type="continuationSeparator" w:id="0">
    <w:p w14:paraId="4F98CE83" w14:textId="77777777" w:rsidR="00D23A0B" w:rsidRDefault="00D23A0B" w:rsidP="005C7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A005A14"/>
    <w:multiLevelType w:val="hybridMultilevel"/>
    <w:tmpl w:val="1E690E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70893"/>
    <w:multiLevelType w:val="hybridMultilevel"/>
    <w:tmpl w:val="28D0FF2A"/>
    <w:lvl w:ilvl="0" w:tplc="2E306946">
      <w:start w:val="1"/>
      <w:numFmt w:val="bullet"/>
      <w:lvlText w:val=""/>
      <w:lvlJc w:val="left"/>
      <w:pPr>
        <w:ind w:left="720" w:hanging="360"/>
      </w:pPr>
      <w:rPr>
        <w:rFonts w:ascii="Wingdings" w:hAnsi="Wingdings"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DA7B1C"/>
    <w:multiLevelType w:val="hybridMultilevel"/>
    <w:tmpl w:val="8EA01F44"/>
    <w:lvl w:ilvl="0" w:tplc="9ECCA08A">
      <w:start w:val="8"/>
      <w:numFmt w:val="bullet"/>
      <w:lvlText w:val="-"/>
      <w:lvlJc w:val="left"/>
      <w:pPr>
        <w:ind w:left="720" w:hanging="360"/>
      </w:pPr>
      <w:rPr>
        <w:rFonts w:ascii="Calibri" w:eastAsiaTheme="minorHAnsi" w:hAnsi="Calibri" w:cstheme="minorHAnsi" w:hint="default"/>
      </w:rPr>
    </w:lvl>
    <w:lvl w:ilvl="1" w:tplc="2E306946">
      <w:start w:val="1"/>
      <w:numFmt w:val="bullet"/>
      <w:lvlText w:val=""/>
      <w:lvlJc w:val="left"/>
      <w:pPr>
        <w:ind w:left="1440" w:hanging="360"/>
      </w:pPr>
      <w:rPr>
        <w:rFonts w:ascii="Wingdings" w:hAnsi="Wingdings" w:hint="default"/>
        <w:color w:val="000000" w:themeColor="tex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EB3C89"/>
    <w:multiLevelType w:val="hybridMultilevel"/>
    <w:tmpl w:val="91CA5750"/>
    <w:lvl w:ilvl="0" w:tplc="146E32C2">
      <w:start w:val="1"/>
      <w:numFmt w:val="bullet"/>
      <w:lvlText w:val=""/>
      <w:lvlJc w:val="left"/>
      <w:pPr>
        <w:ind w:left="1080" w:hanging="360"/>
      </w:pPr>
      <w:rPr>
        <w:rFonts w:ascii="Wingdings" w:hAnsi="Wingdings" w:hint="default"/>
        <w:color w:val="808080" w:themeColor="background1" w:themeShade="8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0B76738"/>
    <w:multiLevelType w:val="hybridMultilevel"/>
    <w:tmpl w:val="65447CC2"/>
    <w:lvl w:ilvl="0" w:tplc="E58CD8B6">
      <w:start w:val="2"/>
      <w:numFmt w:val="bullet"/>
      <w:lvlText w:val="-"/>
      <w:lvlJc w:val="left"/>
      <w:pPr>
        <w:ind w:left="720" w:hanging="360"/>
      </w:pPr>
      <w:rPr>
        <w:rFonts w:ascii="Gill Sans MT" w:eastAsiaTheme="minorHAnsi" w:hAnsi="Gill Sans MT" w:cs="Gill Sans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F41615"/>
    <w:multiLevelType w:val="hybridMultilevel"/>
    <w:tmpl w:val="65E6A642"/>
    <w:lvl w:ilvl="0" w:tplc="23862584">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9F5E73"/>
    <w:multiLevelType w:val="hybridMultilevel"/>
    <w:tmpl w:val="7586F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51A98"/>
    <w:multiLevelType w:val="hybridMultilevel"/>
    <w:tmpl w:val="C4A689CE"/>
    <w:lvl w:ilvl="0" w:tplc="2E306946">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EC3CF4"/>
    <w:multiLevelType w:val="hybridMultilevel"/>
    <w:tmpl w:val="5FF6B4CA"/>
    <w:lvl w:ilvl="0" w:tplc="2E306946">
      <w:start w:val="1"/>
      <w:numFmt w:val="bullet"/>
      <w:lvlText w:val=""/>
      <w:lvlJc w:val="left"/>
      <w:pPr>
        <w:ind w:left="720" w:hanging="360"/>
      </w:pPr>
      <w:rPr>
        <w:rFonts w:ascii="Wingdings" w:hAnsi="Wingdings"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C5598D"/>
    <w:multiLevelType w:val="hybridMultilevel"/>
    <w:tmpl w:val="ABD8E838"/>
    <w:lvl w:ilvl="0" w:tplc="040C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7277FC1"/>
    <w:multiLevelType w:val="hybridMultilevel"/>
    <w:tmpl w:val="943656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7A86BFC"/>
    <w:multiLevelType w:val="hybridMultilevel"/>
    <w:tmpl w:val="937A39EE"/>
    <w:lvl w:ilvl="0" w:tplc="B4944A30">
      <w:start w:val="1"/>
      <w:numFmt w:val="bullet"/>
      <w:lvlText w:val=""/>
      <w:lvlJc w:val="left"/>
      <w:pPr>
        <w:ind w:left="720" w:hanging="360"/>
      </w:pPr>
      <w:rPr>
        <w:rFonts w:ascii="Wingdings" w:hAnsi="Wingdings" w:hint="default"/>
        <w:color w:val="808080" w:themeColor="background1"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93B049"/>
    <w:multiLevelType w:val="hybridMultilevel"/>
    <w:tmpl w:val="1320C6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F9A2590"/>
    <w:multiLevelType w:val="hybridMultilevel"/>
    <w:tmpl w:val="A1CEC4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9E7B40"/>
    <w:multiLevelType w:val="hybridMultilevel"/>
    <w:tmpl w:val="9B1C30E0"/>
    <w:lvl w:ilvl="0" w:tplc="4A840CE6">
      <w:start w:val="1"/>
      <w:numFmt w:val="upperRoman"/>
      <w:lvlText w:val="%1."/>
      <w:lvlJc w:val="left"/>
      <w:pPr>
        <w:ind w:left="1800" w:hanging="72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44C03F68"/>
    <w:multiLevelType w:val="hybridMultilevel"/>
    <w:tmpl w:val="E1ECD7AC"/>
    <w:lvl w:ilvl="0" w:tplc="DE8427E4">
      <w:start w:val="2"/>
      <w:numFmt w:val="bullet"/>
      <w:lvlText w:val="-"/>
      <w:lvlJc w:val="left"/>
      <w:pPr>
        <w:ind w:left="720" w:hanging="360"/>
      </w:pPr>
      <w:rPr>
        <w:rFonts w:ascii="Gill Sans MT" w:eastAsiaTheme="minorHAnsi" w:hAnsi="Gill Sans MT" w:cs="Gill Sans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9A7F35"/>
    <w:multiLevelType w:val="hybridMultilevel"/>
    <w:tmpl w:val="F29A8AC0"/>
    <w:lvl w:ilvl="0" w:tplc="9ECCA08A">
      <w:start w:val="8"/>
      <w:numFmt w:val="bullet"/>
      <w:lvlText w:val="-"/>
      <w:lvlJc w:val="left"/>
      <w:pPr>
        <w:ind w:left="720" w:hanging="360"/>
      </w:pPr>
      <w:rPr>
        <w:rFonts w:ascii="Calibri" w:eastAsiaTheme="minorHAnsi" w:hAnsi="Calibri" w:cstheme="minorHAnsi" w:hint="default"/>
      </w:rPr>
    </w:lvl>
    <w:lvl w:ilvl="1" w:tplc="2E306946">
      <w:start w:val="1"/>
      <w:numFmt w:val="bullet"/>
      <w:lvlText w:val=""/>
      <w:lvlJc w:val="left"/>
      <w:pPr>
        <w:ind w:left="1440" w:hanging="360"/>
      </w:pPr>
      <w:rPr>
        <w:rFonts w:ascii="Wingdings" w:hAnsi="Wingdings" w:hint="default"/>
        <w:color w:val="000000" w:themeColor="tex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D0169A"/>
    <w:multiLevelType w:val="hybridMultilevel"/>
    <w:tmpl w:val="2AF2CD88"/>
    <w:lvl w:ilvl="0" w:tplc="8ED04B48">
      <w:start w:val="1"/>
      <w:numFmt w:val="bullet"/>
      <w:lvlText w:val=""/>
      <w:lvlJc w:val="left"/>
      <w:pPr>
        <w:ind w:left="1776" w:hanging="360"/>
      </w:pPr>
      <w:rPr>
        <w:rFonts w:ascii="Wingdings" w:hAnsi="Wingdings" w:hint="default"/>
        <w:color w:val="7F7F7F" w:themeColor="text1" w:themeTint="8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15:restartNumberingAfterBreak="0">
    <w:nsid w:val="508A03F0"/>
    <w:multiLevelType w:val="hybridMultilevel"/>
    <w:tmpl w:val="2BFAA26C"/>
    <w:lvl w:ilvl="0" w:tplc="4A840CE6">
      <w:start w:val="1"/>
      <w:numFmt w:val="upperRoman"/>
      <w:lvlText w:val="%1."/>
      <w:lvlJc w:val="left"/>
      <w:pPr>
        <w:ind w:left="1800" w:hanging="72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56891249"/>
    <w:multiLevelType w:val="hybridMultilevel"/>
    <w:tmpl w:val="BB903A10"/>
    <w:lvl w:ilvl="0" w:tplc="9ECCA08A">
      <w:start w:val="8"/>
      <w:numFmt w:val="bullet"/>
      <w:lvlText w:val="-"/>
      <w:lvlJc w:val="left"/>
      <w:pPr>
        <w:ind w:left="720" w:hanging="360"/>
      </w:pPr>
      <w:rPr>
        <w:rFonts w:ascii="Calibri" w:eastAsiaTheme="minorHAnsi" w:hAnsi="Calibri" w:cstheme="minorHAns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787BDB"/>
    <w:multiLevelType w:val="hybridMultilevel"/>
    <w:tmpl w:val="8910B4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E9B447F"/>
    <w:multiLevelType w:val="hybridMultilevel"/>
    <w:tmpl w:val="A83C9358"/>
    <w:lvl w:ilvl="0" w:tplc="2E306946">
      <w:start w:val="1"/>
      <w:numFmt w:val="bullet"/>
      <w:lvlText w:val=""/>
      <w:lvlJc w:val="left"/>
      <w:rPr>
        <w:rFonts w:ascii="Wingdings" w:hAnsi="Wingdings" w:hint="default"/>
        <w:color w:val="000000" w:themeColor="text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30DA1EB"/>
    <w:multiLevelType w:val="hybridMultilevel"/>
    <w:tmpl w:val="4B3CF2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59968DE"/>
    <w:multiLevelType w:val="hybridMultilevel"/>
    <w:tmpl w:val="CDDAA986"/>
    <w:lvl w:ilvl="0" w:tplc="5588AB46">
      <w:start w:val="1"/>
      <w:numFmt w:val="bullet"/>
      <w:lvlText w:val=""/>
      <w:lvlJc w:val="left"/>
      <w:pPr>
        <w:ind w:left="1352" w:hanging="360"/>
      </w:pPr>
      <w:rPr>
        <w:rFonts w:ascii="Wingdings" w:hAnsi="Wingdings"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65EB4822"/>
    <w:multiLevelType w:val="hybridMultilevel"/>
    <w:tmpl w:val="7174E70E"/>
    <w:lvl w:ilvl="0" w:tplc="849AA3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A04D00"/>
    <w:multiLevelType w:val="hybridMultilevel"/>
    <w:tmpl w:val="6B70203E"/>
    <w:lvl w:ilvl="0" w:tplc="2E306946">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EC622F"/>
    <w:multiLevelType w:val="hybridMultilevel"/>
    <w:tmpl w:val="C178C296"/>
    <w:lvl w:ilvl="0" w:tplc="8294CB70">
      <w:start w:val="1"/>
      <w:numFmt w:val="bullet"/>
      <w:lvlText w:val="-"/>
      <w:lvlJc w:val="left"/>
      <w:pPr>
        <w:tabs>
          <w:tab w:val="num" w:pos="720"/>
        </w:tabs>
        <w:ind w:left="720" w:hanging="360"/>
      </w:pPr>
      <w:rPr>
        <w:rFonts w:ascii="Times New Roman" w:hAnsi="Times New Roman" w:hint="default"/>
      </w:rPr>
    </w:lvl>
    <w:lvl w:ilvl="1" w:tplc="0504BF9C" w:tentative="1">
      <w:start w:val="1"/>
      <w:numFmt w:val="bullet"/>
      <w:lvlText w:val="-"/>
      <w:lvlJc w:val="left"/>
      <w:pPr>
        <w:tabs>
          <w:tab w:val="num" w:pos="1440"/>
        </w:tabs>
        <w:ind w:left="1440" w:hanging="360"/>
      </w:pPr>
      <w:rPr>
        <w:rFonts w:ascii="Times New Roman" w:hAnsi="Times New Roman" w:hint="default"/>
      </w:rPr>
    </w:lvl>
    <w:lvl w:ilvl="2" w:tplc="5AD037FE" w:tentative="1">
      <w:start w:val="1"/>
      <w:numFmt w:val="bullet"/>
      <w:lvlText w:val="-"/>
      <w:lvlJc w:val="left"/>
      <w:pPr>
        <w:tabs>
          <w:tab w:val="num" w:pos="2160"/>
        </w:tabs>
        <w:ind w:left="2160" w:hanging="360"/>
      </w:pPr>
      <w:rPr>
        <w:rFonts w:ascii="Times New Roman" w:hAnsi="Times New Roman" w:hint="default"/>
      </w:rPr>
    </w:lvl>
    <w:lvl w:ilvl="3" w:tplc="583669D8" w:tentative="1">
      <w:start w:val="1"/>
      <w:numFmt w:val="bullet"/>
      <w:lvlText w:val="-"/>
      <w:lvlJc w:val="left"/>
      <w:pPr>
        <w:tabs>
          <w:tab w:val="num" w:pos="2880"/>
        </w:tabs>
        <w:ind w:left="2880" w:hanging="360"/>
      </w:pPr>
      <w:rPr>
        <w:rFonts w:ascii="Times New Roman" w:hAnsi="Times New Roman" w:hint="default"/>
      </w:rPr>
    </w:lvl>
    <w:lvl w:ilvl="4" w:tplc="E6E468FA" w:tentative="1">
      <w:start w:val="1"/>
      <w:numFmt w:val="bullet"/>
      <w:lvlText w:val="-"/>
      <w:lvlJc w:val="left"/>
      <w:pPr>
        <w:tabs>
          <w:tab w:val="num" w:pos="3600"/>
        </w:tabs>
        <w:ind w:left="3600" w:hanging="360"/>
      </w:pPr>
      <w:rPr>
        <w:rFonts w:ascii="Times New Roman" w:hAnsi="Times New Roman" w:hint="default"/>
      </w:rPr>
    </w:lvl>
    <w:lvl w:ilvl="5" w:tplc="C122C3AA" w:tentative="1">
      <w:start w:val="1"/>
      <w:numFmt w:val="bullet"/>
      <w:lvlText w:val="-"/>
      <w:lvlJc w:val="left"/>
      <w:pPr>
        <w:tabs>
          <w:tab w:val="num" w:pos="4320"/>
        </w:tabs>
        <w:ind w:left="4320" w:hanging="360"/>
      </w:pPr>
      <w:rPr>
        <w:rFonts w:ascii="Times New Roman" w:hAnsi="Times New Roman" w:hint="default"/>
      </w:rPr>
    </w:lvl>
    <w:lvl w:ilvl="6" w:tplc="C3C84B20" w:tentative="1">
      <w:start w:val="1"/>
      <w:numFmt w:val="bullet"/>
      <w:lvlText w:val="-"/>
      <w:lvlJc w:val="left"/>
      <w:pPr>
        <w:tabs>
          <w:tab w:val="num" w:pos="5040"/>
        </w:tabs>
        <w:ind w:left="5040" w:hanging="360"/>
      </w:pPr>
      <w:rPr>
        <w:rFonts w:ascii="Times New Roman" w:hAnsi="Times New Roman" w:hint="default"/>
      </w:rPr>
    </w:lvl>
    <w:lvl w:ilvl="7" w:tplc="79900062" w:tentative="1">
      <w:start w:val="1"/>
      <w:numFmt w:val="bullet"/>
      <w:lvlText w:val="-"/>
      <w:lvlJc w:val="left"/>
      <w:pPr>
        <w:tabs>
          <w:tab w:val="num" w:pos="5760"/>
        </w:tabs>
        <w:ind w:left="5760" w:hanging="360"/>
      </w:pPr>
      <w:rPr>
        <w:rFonts w:ascii="Times New Roman" w:hAnsi="Times New Roman" w:hint="default"/>
      </w:rPr>
    </w:lvl>
    <w:lvl w:ilvl="8" w:tplc="FB98821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9FE0AB9"/>
    <w:multiLevelType w:val="hybridMultilevel"/>
    <w:tmpl w:val="E07EFEB6"/>
    <w:lvl w:ilvl="0" w:tplc="387443D8">
      <w:start w:val="1"/>
      <w:numFmt w:val="bullet"/>
      <w:lvlText w:val=""/>
      <w:lvlJc w:val="left"/>
      <w:pPr>
        <w:ind w:left="1776" w:hanging="360"/>
      </w:pPr>
      <w:rPr>
        <w:rFonts w:ascii="Wingdings" w:hAnsi="Wingdings" w:hint="default"/>
        <w:color w:val="7F7F7F" w:themeColor="text1" w:themeTint="8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8" w15:restartNumberingAfterBreak="0">
    <w:nsid w:val="740F41EA"/>
    <w:multiLevelType w:val="hybridMultilevel"/>
    <w:tmpl w:val="ED707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B721442"/>
    <w:multiLevelType w:val="hybridMultilevel"/>
    <w:tmpl w:val="ABD8E838"/>
    <w:lvl w:ilvl="0" w:tplc="040C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0"/>
  </w:num>
  <w:num w:numId="3">
    <w:abstractNumId w:val="22"/>
  </w:num>
  <w:num w:numId="4">
    <w:abstractNumId w:val="4"/>
  </w:num>
  <w:num w:numId="5">
    <w:abstractNumId w:val="15"/>
  </w:num>
  <w:num w:numId="6">
    <w:abstractNumId w:val="12"/>
  </w:num>
  <w:num w:numId="7">
    <w:abstractNumId w:val="21"/>
  </w:num>
  <w:num w:numId="8">
    <w:abstractNumId w:val="14"/>
  </w:num>
  <w:num w:numId="9">
    <w:abstractNumId w:val="10"/>
  </w:num>
  <w:num w:numId="10">
    <w:abstractNumId w:val="20"/>
  </w:num>
  <w:num w:numId="11">
    <w:abstractNumId w:val="18"/>
  </w:num>
  <w:num w:numId="12">
    <w:abstractNumId w:val="13"/>
  </w:num>
  <w:num w:numId="13">
    <w:abstractNumId w:val="6"/>
  </w:num>
  <w:num w:numId="14">
    <w:abstractNumId w:val="26"/>
  </w:num>
  <w:num w:numId="15">
    <w:abstractNumId w:val="24"/>
  </w:num>
  <w:num w:numId="16">
    <w:abstractNumId w:val="7"/>
  </w:num>
  <w:num w:numId="17">
    <w:abstractNumId w:val="29"/>
  </w:num>
  <w:num w:numId="18">
    <w:abstractNumId w:val="11"/>
  </w:num>
  <w:num w:numId="19">
    <w:abstractNumId w:val="3"/>
  </w:num>
  <w:num w:numId="20">
    <w:abstractNumId w:val="25"/>
  </w:num>
  <w:num w:numId="21">
    <w:abstractNumId w:val="28"/>
  </w:num>
  <w:num w:numId="22">
    <w:abstractNumId w:val="9"/>
  </w:num>
  <w:num w:numId="23">
    <w:abstractNumId w:val="19"/>
  </w:num>
  <w:num w:numId="24">
    <w:abstractNumId w:val="17"/>
  </w:num>
  <w:num w:numId="25">
    <w:abstractNumId w:val="27"/>
  </w:num>
  <w:num w:numId="26">
    <w:abstractNumId w:val="23"/>
  </w:num>
  <w:num w:numId="27">
    <w:abstractNumId w:val="8"/>
  </w:num>
  <w:num w:numId="28">
    <w:abstractNumId w:val="1"/>
  </w:num>
  <w:num w:numId="29">
    <w:abstractNumId w:val="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38B"/>
    <w:rsid w:val="000119C2"/>
    <w:rsid w:val="0002229B"/>
    <w:rsid w:val="000245CB"/>
    <w:rsid w:val="0004612C"/>
    <w:rsid w:val="00075569"/>
    <w:rsid w:val="00077030"/>
    <w:rsid w:val="000C6E6D"/>
    <w:rsid w:val="000D3F31"/>
    <w:rsid w:val="000F26B4"/>
    <w:rsid w:val="00106F1C"/>
    <w:rsid w:val="00110C46"/>
    <w:rsid w:val="00151478"/>
    <w:rsid w:val="001739FB"/>
    <w:rsid w:val="00176A98"/>
    <w:rsid w:val="001919F9"/>
    <w:rsid w:val="001B53E5"/>
    <w:rsid w:val="001B68B1"/>
    <w:rsid w:val="001D0B42"/>
    <w:rsid w:val="001F1F1B"/>
    <w:rsid w:val="001F7DA7"/>
    <w:rsid w:val="001F7DE9"/>
    <w:rsid w:val="00203789"/>
    <w:rsid w:val="002339C9"/>
    <w:rsid w:val="00236B63"/>
    <w:rsid w:val="002558D0"/>
    <w:rsid w:val="00257098"/>
    <w:rsid w:val="002648B6"/>
    <w:rsid w:val="0029241F"/>
    <w:rsid w:val="002A7552"/>
    <w:rsid w:val="002E0CB2"/>
    <w:rsid w:val="00306CAA"/>
    <w:rsid w:val="0031433B"/>
    <w:rsid w:val="00322653"/>
    <w:rsid w:val="00327A81"/>
    <w:rsid w:val="00330916"/>
    <w:rsid w:val="003448E7"/>
    <w:rsid w:val="00351B23"/>
    <w:rsid w:val="0035670B"/>
    <w:rsid w:val="00356B11"/>
    <w:rsid w:val="0036679F"/>
    <w:rsid w:val="003A51D6"/>
    <w:rsid w:val="003C1ECC"/>
    <w:rsid w:val="003E07D4"/>
    <w:rsid w:val="00400131"/>
    <w:rsid w:val="00452F43"/>
    <w:rsid w:val="00477E99"/>
    <w:rsid w:val="0048377F"/>
    <w:rsid w:val="00491CFC"/>
    <w:rsid w:val="00495D91"/>
    <w:rsid w:val="004A695A"/>
    <w:rsid w:val="004B02DD"/>
    <w:rsid w:val="004B4E25"/>
    <w:rsid w:val="004C35FC"/>
    <w:rsid w:val="004D716A"/>
    <w:rsid w:val="004E2B1D"/>
    <w:rsid w:val="004F7C1E"/>
    <w:rsid w:val="00504908"/>
    <w:rsid w:val="005049B1"/>
    <w:rsid w:val="00522295"/>
    <w:rsid w:val="00551E16"/>
    <w:rsid w:val="00567184"/>
    <w:rsid w:val="00572EE1"/>
    <w:rsid w:val="00575773"/>
    <w:rsid w:val="005804E7"/>
    <w:rsid w:val="005A054D"/>
    <w:rsid w:val="005A5A47"/>
    <w:rsid w:val="005A6A55"/>
    <w:rsid w:val="005A763C"/>
    <w:rsid w:val="005C0774"/>
    <w:rsid w:val="005C4D7B"/>
    <w:rsid w:val="005C74EF"/>
    <w:rsid w:val="005D072B"/>
    <w:rsid w:val="005D374C"/>
    <w:rsid w:val="005F5C75"/>
    <w:rsid w:val="00600B7D"/>
    <w:rsid w:val="006043A4"/>
    <w:rsid w:val="006340D5"/>
    <w:rsid w:val="006419F7"/>
    <w:rsid w:val="006515EC"/>
    <w:rsid w:val="00657434"/>
    <w:rsid w:val="00662995"/>
    <w:rsid w:val="006B2B68"/>
    <w:rsid w:val="006C6EFE"/>
    <w:rsid w:val="006D7657"/>
    <w:rsid w:val="007348A1"/>
    <w:rsid w:val="00737E20"/>
    <w:rsid w:val="00742A94"/>
    <w:rsid w:val="00750451"/>
    <w:rsid w:val="007641ED"/>
    <w:rsid w:val="007674F4"/>
    <w:rsid w:val="00770B70"/>
    <w:rsid w:val="007B5A79"/>
    <w:rsid w:val="007C61F5"/>
    <w:rsid w:val="007C7170"/>
    <w:rsid w:val="007D43CC"/>
    <w:rsid w:val="007E29A6"/>
    <w:rsid w:val="007F5839"/>
    <w:rsid w:val="00803C8C"/>
    <w:rsid w:val="00807501"/>
    <w:rsid w:val="00827008"/>
    <w:rsid w:val="00827A12"/>
    <w:rsid w:val="00830CEC"/>
    <w:rsid w:val="00835D2D"/>
    <w:rsid w:val="00850EFE"/>
    <w:rsid w:val="00856477"/>
    <w:rsid w:val="008741E2"/>
    <w:rsid w:val="00875074"/>
    <w:rsid w:val="00893858"/>
    <w:rsid w:val="008A3260"/>
    <w:rsid w:val="008B3E0E"/>
    <w:rsid w:val="008D1824"/>
    <w:rsid w:val="008D41D9"/>
    <w:rsid w:val="008D546C"/>
    <w:rsid w:val="008D63C3"/>
    <w:rsid w:val="008E51BE"/>
    <w:rsid w:val="008F467F"/>
    <w:rsid w:val="008F4DF9"/>
    <w:rsid w:val="00907168"/>
    <w:rsid w:val="00923590"/>
    <w:rsid w:val="0093091C"/>
    <w:rsid w:val="00934E8C"/>
    <w:rsid w:val="00942126"/>
    <w:rsid w:val="00945908"/>
    <w:rsid w:val="00970C6E"/>
    <w:rsid w:val="00977CB1"/>
    <w:rsid w:val="00994611"/>
    <w:rsid w:val="009A5C11"/>
    <w:rsid w:val="009A6212"/>
    <w:rsid w:val="009A7697"/>
    <w:rsid w:val="009A76F3"/>
    <w:rsid w:val="009B63FE"/>
    <w:rsid w:val="009C434F"/>
    <w:rsid w:val="009D5F5A"/>
    <w:rsid w:val="009F0CF3"/>
    <w:rsid w:val="00A41218"/>
    <w:rsid w:val="00A43AAB"/>
    <w:rsid w:val="00A47A16"/>
    <w:rsid w:val="00A70B43"/>
    <w:rsid w:val="00A731F0"/>
    <w:rsid w:val="00A81AD9"/>
    <w:rsid w:val="00AA0DEA"/>
    <w:rsid w:val="00AB560E"/>
    <w:rsid w:val="00AD0BF9"/>
    <w:rsid w:val="00AD7F2C"/>
    <w:rsid w:val="00B15803"/>
    <w:rsid w:val="00B25C34"/>
    <w:rsid w:val="00B25CDA"/>
    <w:rsid w:val="00B27EE6"/>
    <w:rsid w:val="00B30F94"/>
    <w:rsid w:val="00B37785"/>
    <w:rsid w:val="00B400C9"/>
    <w:rsid w:val="00B406D8"/>
    <w:rsid w:val="00B40D3B"/>
    <w:rsid w:val="00BA0E89"/>
    <w:rsid w:val="00BA37E4"/>
    <w:rsid w:val="00BD24D4"/>
    <w:rsid w:val="00BF3744"/>
    <w:rsid w:val="00BF717F"/>
    <w:rsid w:val="00C0431C"/>
    <w:rsid w:val="00C227D7"/>
    <w:rsid w:val="00C33AC4"/>
    <w:rsid w:val="00C37C85"/>
    <w:rsid w:val="00C45811"/>
    <w:rsid w:val="00C45A63"/>
    <w:rsid w:val="00C85487"/>
    <w:rsid w:val="00C9338B"/>
    <w:rsid w:val="00CB0277"/>
    <w:rsid w:val="00CC78B1"/>
    <w:rsid w:val="00CE2626"/>
    <w:rsid w:val="00D13683"/>
    <w:rsid w:val="00D223A5"/>
    <w:rsid w:val="00D23A0B"/>
    <w:rsid w:val="00D532DC"/>
    <w:rsid w:val="00D97B53"/>
    <w:rsid w:val="00D97DF7"/>
    <w:rsid w:val="00DA4633"/>
    <w:rsid w:val="00DE0CDB"/>
    <w:rsid w:val="00DE7813"/>
    <w:rsid w:val="00DF09A3"/>
    <w:rsid w:val="00DF2B84"/>
    <w:rsid w:val="00E125CD"/>
    <w:rsid w:val="00E12DEF"/>
    <w:rsid w:val="00E1711B"/>
    <w:rsid w:val="00E267A1"/>
    <w:rsid w:val="00E549E6"/>
    <w:rsid w:val="00E65D95"/>
    <w:rsid w:val="00E812C1"/>
    <w:rsid w:val="00E91472"/>
    <w:rsid w:val="00E92331"/>
    <w:rsid w:val="00E9282E"/>
    <w:rsid w:val="00EA469F"/>
    <w:rsid w:val="00EB7FFD"/>
    <w:rsid w:val="00EC3712"/>
    <w:rsid w:val="00ED44E7"/>
    <w:rsid w:val="00EE5F32"/>
    <w:rsid w:val="00EF6B58"/>
    <w:rsid w:val="00F15781"/>
    <w:rsid w:val="00F433B6"/>
    <w:rsid w:val="00F62C9C"/>
    <w:rsid w:val="00F70F8C"/>
    <w:rsid w:val="00F931E4"/>
    <w:rsid w:val="00F94206"/>
    <w:rsid w:val="00FA3494"/>
    <w:rsid w:val="00FB7BE4"/>
    <w:rsid w:val="00FC03CF"/>
    <w:rsid w:val="00FD1FAA"/>
    <w:rsid w:val="00FE2EAB"/>
    <w:rsid w:val="00FE5809"/>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4447E"/>
  <w15:chartTrackingRefBased/>
  <w15:docId w15:val="{1BF0E0D7-A6EC-430C-8901-002422009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C61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338B"/>
    <w:pPr>
      <w:ind w:left="720"/>
      <w:contextualSpacing/>
    </w:pPr>
  </w:style>
  <w:style w:type="character" w:styleId="lev">
    <w:name w:val="Strong"/>
    <w:basedOn w:val="Policepardfaut"/>
    <w:uiPriority w:val="22"/>
    <w:qFormat/>
    <w:rsid w:val="00BA37E4"/>
    <w:rPr>
      <w:b/>
      <w:bCs/>
    </w:rPr>
  </w:style>
  <w:style w:type="paragraph" w:customStyle="1" w:styleId="Pa3">
    <w:name w:val="Pa3"/>
    <w:basedOn w:val="Normal"/>
    <w:next w:val="Normal"/>
    <w:uiPriority w:val="99"/>
    <w:rsid w:val="005F5C75"/>
    <w:pPr>
      <w:autoSpaceDE w:val="0"/>
      <w:autoSpaceDN w:val="0"/>
      <w:adjustRightInd w:val="0"/>
      <w:spacing w:after="0" w:line="241" w:lineRule="atLeast"/>
    </w:pPr>
    <w:rPr>
      <w:rFonts w:ascii="Gill Sans MT" w:hAnsi="Gill Sans MT"/>
      <w:sz w:val="24"/>
      <w:szCs w:val="24"/>
    </w:rPr>
  </w:style>
  <w:style w:type="paragraph" w:customStyle="1" w:styleId="Default">
    <w:name w:val="Default"/>
    <w:rsid w:val="005F5C75"/>
    <w:pPr>
      <w:autoSpaceDE w:val="0"/>
      <w:autoSpaceDN w:val="0"/>
      <w:adjustRightInd w:val="0"/>
      <w:spacing w:after="0" w:line="240" w:lineRule="auto"/>
    </w:pPr>
    <w:rPr>
      <w:rFonts w:ascii="Gill Sans MT" w:hAnsi="Gill Sans MT" w:cs="Gill Sans MT"/>
      <w:color w:val="000000"/>
      <w:sz w:val="24"/>
      <w:szCs w:val="24"/>
    </w:rPr>
  </w:style>
  <w:style w:type="character" w:customStyle="1" w:styleId="A5">
    <w:name w:val="A5"/>
    <w:uiPriority w:val="99"/>
    <w:rsid w:val="005F5C75"/>
    <w:rPr>
      <w:rFonts w:cs="Gill Sans MT"/>
      <w:color w:val="000000"/>
    </w:rPr>
  </w:style>
  <w:style w:type="paragraph" w:customStyle="1" w:styleId="Pa2">
    <w:name w:val="Pa2"/>
    <w:basedOn w:val="Default"/>
    <w:next w:val="Default"/>
    <w:uiPriority w:val="99"/>
    <w:rsid w:val="00662995"/>
    <w:pPr>
      <w:spacing w:line="241" w:lineRule="atLeast"/>
    </w:pPr>
    <w:rPr>
      <w:rFonts w:cstheme="minorBidi"/>
      <w:color w:val="auto"/>
    </w:rPr>
  </w:style>
  <w:style w:type="paragraph" w:styleId="En-tte">
    <w:name w:val="header"/>
    <w:basedOn w:val="Normal"/>
    <w:link w:val="En-tteCar"/>
    <w:uiPriority w:val="99"/>
    <w:unhideWhenUsed/>
    <w:rsid w:val="005C74EF"/>
    <w:pPr>
      <w:tabs>
        <w:tab w:val="center" w:pos="4536"/>
        <w:tab w:val="right" w:pos="9072"/>
      </w:tabs>
      <w:spacing w:after="0" w:line="240" w:lineRule="auto"/>
    </w:pPr>
  </w:style>
  <w:style w:type="character" w:customStyle="1" w:styleId="En-tteCar">
    <w:name w:val="En-tête Car"/>
    <w:basedOn w:val="Policepardfaut"/>
    <w:link w:val="En-tte"/>
    <w:uiPriority w:val="99"/>
    <w:rsid w:val="005C74EF"/>
  </w:style>
  <w:style w:type="paragraph" w:styleId="Pieddepage">
    <w:name w:val="footer"/>
    <w:basedOn w:val="Normal"/>
    <w:link w:val="PieddepageCar"/>
    <w:uiPriority w:val="99"/>
    <w:unhideWhenUsed/>
    <w:rsid w:val="005C74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74EF"/>
  </w:style>
  <w:style w:type="character" w:styleId="Lienhypertexte">
    <w:name w:val="Hyperlink"/>
    <w:basedOn w:val="Policepardfaut"/>
    <w:uiPriority w:val="99"/>
    <w:unhideWhenUsed/>
    <w:rsid w:val="00EB7FFD"/>
    <w:rPr>
      <w:color w:val="0563C1" w:themeColor="hyperlink"/>
      <w:u w:val="single"/>
    </w:rPr>
  </w:style>
  <w:style w:type="table" w:styleId="Grilledutableau">
    <w:name w:val="Table Grid"/>
    <w:basedOn w:val="TableauNormal"/>
    <w:uiPriority w:val="39"/>
    <w:rsid w:val="00EB7FF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DE78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E781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E7813"/>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DE7813"/>
    <w:rPr>
      <w:rFonts w:eastAsiaTheme="minorEastAsia"/>
      <w:color w:val="5A5A5A" w:themeColor="text1" w:themeTint="A5"/>
      <w:spacing w:val="15"/>
    </w:rPr>
  </w:style>
  <w:style w:type="character" w:customStyle="1" w:styleId="Titre1Car">
    <w:name w:val="Titre 1 Car"/>
    <w:basedOn w:val="Policepardfaut"/>
    <w:link w:val="Titre1"/>
    <w:uiPriority w:val="9"/>
    <w:rsid w:val="007C61F5"/>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7C61F5"/>
    <w:pPr>
      <w:outlineLvl w:val="9"/>
    </w:pPr>
    <w:rPr>
      <w:lang w:eastAsia="fr-FR"/>
    </w:rPr>
  </w:style>
  <w:style w:type="paragraph" w:styleId="Commentaire">
    <w:name w:val="annotation text"/>
    <w:basedOn w:val="Normal"/>
    <w:link w:val="CommentaireCar"/>
    <w:uiPriority w:val="99"/>
    <w:unhideWhenUsed/>
    <w:rsid w:val="009D5F5A"/>
    <w:pPr>
      <w:spacing w:after="0" w:line="240" w:lineRule="auto"/>
    </w:pPr>
    <w:rPr>
      <w:rFonts w:ascii="Franklin Gothic Book" w:hAnsi="Franklin Gothic Book"/>
      <w:sz w:val="20"/>
      <w:szCs w:val="20"/>
    </w:rPr>
  </w:style>
  <w:style w:type="character" w:customStyle="1" w:styleId="CommentaireCar">
    <w:name w:val="Commentaire Car"/>
    <w:basedOn w:val="Policepardfaut"/>
    <w:link w:val="Commentaire"/>
    <w:uiPriority w:val="99"/>
    <w:rsid w:val="009D5F5A"/>
    <w:rPr>
      <w:rFonts w:ascii="Franklin Gothic Book" w:hAnsi="Franklin Gothic Book"/>
      <w:sz w:val="20"/>
      <w:szCs w:val="20"/>
    </w:rPr>
  </w:style>
  <w:style w:type="character" w:customStyle="1" w:styleId="Mentionnonrsolue1">
    <w:name w:val="Mention non résolue1"/>
    <w:basedOn w:val="Policepardfaut"/>
    <w:uiPriority w:val="99"/>
    <w:semiHidden/>
    <w:unhideWhenUsed/>
    <w:rsid w:val="00EC3712"/>
    <w:rPr>
      <w:color w:val="605E5C"/>
      <w:shd w:val="clear" w:color="auto" w:fill="E1DFDD"/>
    </w:rPr>
  </w:style>
  <w:style w:type="table" w:styleId="Tableausimple1">
    <w:name w:val="Plain Table 1"/>
    <w:basedOn w:val="TableauNormal"/>
    <w:uiPriority w:val="41"/>
    <w:rsid w:val="00CB027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CB02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3">
    <w:name w:val="Grid Table 1 Light Accent 3"/>
    <w:basedOn w:val="TableauNormal"/>
    <w:uiPriority w:val="46"/>
    <w:rsid w:val="00CB027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Lienhypertextesuivivisit">
    <w:name w:val="FollowedHyperlink"/>
    <w:basedOn w:val="Policepardfaut"/>
    <w:uiPriority w:val="99"/>
    <w:semiHidden/>
    <w:unhideWhenUsed/>
    <w:rsid w:val="00CE26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715874">
      <w:bodyDiv w:val="1"/>
      <w:marLeft w:val="0"/>
      <w:marRight w:val="0"/>
      <w:marTop w:val="0"/>
      <w:marBottom w:val="0"/>
      <w:divBdr>
        <w:top w:val="none" w:sz="0" w:space="0" w:color="auto"/>
        <w:left w:val="none" w:sz="0" w:space="0" w:color="auto"/>
        <w:bottom w:val="none" w:sz="0" w:space="0" w:color="auto"/>
        <w:right w:val="none" w:sz="0" w:space="0" w:color="auto"/>
      </w:divBdr>
      <w:divsChild>
        <w:div w:id="2077626609">
          <w:marLeft w:val="446"/>
          <w:marRight w:val="0"/>
          <w:marTop w:val="0"/>
          <w:marBottom w:val="160"/>
          <w:divBdr>
            <w:top w:val="none" w:sz="0" w:space="0" w:color="auto"/>
            <w:left w:val="none" w:sz="0" w:space="0" w:color="auto"/>
            <w:bottom w:val="none" w:sz="0" w:space="0" w:color="auto"/>
            <w:right w:val="none" w:sz="0" w:space="0" w:color="auto"/>
          </w:divBdr>
        </w:div>
        <w:div w:id="1921987049">
          <w:marLeft w:val="446"/>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lfeger@urpslrmp.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s-sante.fr/upload/docs/application/pdf/2021-02/20rr430_covid_19_symptomes_prolonges_post_cd.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feger@urpslrmp.or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34022-0DB5-49C3-9F95-6EC0BF72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2709</Words>
  <Characters>14903</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ARS OCCITANIE</Company>
  <LinksUpToDate>false</LinksUpToDate>
  <CharactersWithSpaces>17577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JP;LF;LM</dc:creator>
  <cp:keywords/>
  <dc:description/>
  <cp:lastModifiedBy>Pierre Lasry</cp:lastModifiedBy>
  <cp:revision>2</cp:revision>
  <cp:lastPrinted>2021-09-23T07:57:00Z</cp:lastPrinted>
  <dcterms:created xsi:type="dcterms:W3CDTF">2021-10-12T21:04:00Z</dcterms:created>
  <dcterms:modified xsi:type="dcterms:W3CDTF">2021-10-12T21:04:00Z</dcterms:modified>
</cp:coreProperties>
</file>